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7242" w14:textId="77777777" w:rsidR="009E7868" w:rsidRDefault="009E7868" w:rsidP="00546C5C">
      <w:pPr>
        <w:spacing w:after="0" w:line="240" w:lineRule="auto"/>
      </w:pPr>
      <w:bookmarkStart w:id="0" w:name="_GoBack"/>
      <w:bookmarkEnd w:id="0"/>
    </w:p>
    <w:tbl>
      <w:tblPr>
        <w:tblW w:w="10987" w:type="dxa"/>
        <w:tblInd w:w="-70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7"/>
        <w:gridCol w:w="3510"/>
        <w:gridCol w:w="3690"/>
      </w:tblGrid>
      <w:tr w:rsidR="00D02AE1" w:rsidRPr="00827B05" w14:paraId="2E08DA34" w14:textId="77777777" w:rsidTr="00886BE5">
        <w:trPr>
          <w:trHeight w:val="1890"/>
        </w:trPr>
        <w:tc>
          <w:tcPr>
            <w:tcW w:w="3787" w:type="dxa"/>
            <w:shd w:val="clear" w:color="auto" w:fill="auto"/>
          </w:tcPr>
          <w:p w14:paraId="7A3BF862" w14:textId="73CF7107" w:rsidR="00D02AE1" w:rsidRPr="00827B05" w:rsidRDefault="000118B9" w:rsidP="00401B08">
            <w:pPr>
              <w:spacing w:before="120" w:after="0" w:line="240" w:lineRule="auto"/>
              <w:ind w:left="259" w:firstLine="173"/>
            </w:pPr>
            <w:r w:rsidRPr="001151D4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413B6E2" wp14:editId="2210B555">
                  <wp:simplePos x="0" y="0"/>
                  <wp:positionH relativeFrom="margin">
                    <wp:posOffset>-120526</wp:posOffset>
                  </wp:positionH>
                  <wp:positionV relativeFrom="margin">
                    <wp:posOffset>94425</wp:posOffset>
                  </wp:positionV>
                  <wp:extent cx="2382463" cy="877824"/>
                  <wp:effectExtent l="0" t="0" r="0" b="0"/>
                  <wp:wrapSquare wrapText="bothSides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82FFC1-B6F3-4DD0-8274-B54F86847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E682FFC1-B6F3-4DD0-8274-B54F86847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2382463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gridSpan w:val="2"/>
            <w:shd w:val="clear" w:color="auto" w:fill="005598"/>
          </w:tcPr>
          <w:p w14:paraId="69B4C075" w14:textId="77777777" w:rsidR="00D02AE1" w:rsidRPr="009B085F" w:rsidRDefault="00886BE5" w:rsidP="0047669C">
            <w:pPr>
              <w:spacing w:before="720" w:after="0" w:line="240" w:lineRule="auto"/>
              <w:ind w:left="259" w:hanging="101"/>
              <w:rPr>
                <w:rFonts w:ascii="Arial" w:hAnsi="Arial" w:cs="Arial"/>
                <w:b/>
                <w:color w:val="FFFFFF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1" layoutInCell="1" allowOverlap="1" wp14:anchorId="40CC907C" wp14:editId="4B5FAA3B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70485</wp:posOffset>
                  </wp:positionV>
                  <wp:extent cx="1835150" cy="201930"/>
                  <wp:effectExtent l="0" t="0" r="0" b="762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FWN_FOR_P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54BB">
              <w:rPr>
                <w:rFonts w:ascii="Arial" w:hAnsi="Arial" w:cs="Arial"/>
                <w:b/>
                <w:color w:val="FFFFFF"/>
                <w:sz w:val="36"/>
              </w:rPr>
              <w:t>Generating Income for Living</w:t>
            </w:r>
          </w:p>
          <w:p w14:paraId="56484841" w14:textId="77777777" w:rsidR="00F01D1F" w:rsidRPr="00376E8C" w:rsidRDefault="00F01D1F" w:rsidP="0047669C">
            <w:pPr>
              <w:spacing w:after="0" w:line="240" w:lineRule="auto"/>
              <w:rPr>
                <w:rFonts w:ascii="Arial" w:hAnsi="Arial" w:cs="Arial"/>
                <w:color w:val="FFFFFF"/>
                <w:sz w:val="26"/>
                <w:szCs w:val="26"/>
              </w:rPr>
            </w:pPr>
          </w:p>
        </w:tc>
      </w:tr>
      <w:tr w:rsidR="00A04727" w:rsidRPr="00827B05" w14:paraId="167205DF" w14:textId="77777777" w:rsidTr="00190520">
        <w:trPr>
          <w:trHeight w:val="7470"/>
        </w:trPr>
        <w:tc>
          <w:tcPr>
            <w:tcW w:w="7297" w:type="dxa"/>
            <w:gridSpan w:val="2"/>
            <w:tcBorders>
              <w:bottom w:val="single" w:sz="36" w:space="0" w:color="005598"/>
            </w:tcBorders>
            <w:shd w:val="clear" w:color="auto" w:fill="FFFFFF"/>
          </w:tcPr>
          <w:p w14:paraId="24A7C8A5" w14:textId="27409637" w:rsidR="00A04727" w:rsidRPr="00A03B28" w:rsidRDefault="00A04727" w:rsidP="007B4CD5">
            <w:pPr>
              <w:spacing w:after="0" w:line="240" w:lineRule="auto"/>
              <w:rPr>
                <w:sz w:val="8"/>
                <w:szCs w:val="8"/>
              </w:rPr>
            </w:pPr>
          </w:p>
          <w:p w14:paraId="53C92DEB" w14:textId="1BB20996" w:rsidR="00A04727" w:rsidRPr="00827B05" w:rsidRDefault="00A04727" w:rsidP="007B4CD5">
            <w:pPr>
              <w:spacing w:after="0" w:line="240" w:lineRule="auto"/>
              <w:ind w:left="117"/>
            </w:pPr>
          </w:p>
          <w:p w14:paraId="67F37140" w14:textId="43CF9DF1" w:rsidR="00886BE5" w:rsidRDefault="00DE7791" w:rsidP="00886BE5">
            <w:pPr>
              <w:widowControl w:val="0"/>
              <w:spacing w:before="240" w:after="120" w:line="288" w:lineRule="auto"/>
              <w:ind w:left="162" w:hanging="4"/>
              <w:rPr>
                <w:rFonts w:ascii="Arial" w:eastAsia="Arial" w:hAnsi="Arial" w:cs="Arial"/>
                <w:color w:val="004FA6"/>
                <w:sz w:val="28"/>
                <w:szCs w:val="28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4FA6"/>
                <w:spacing w:val="-2"/>
                <w:sz w:val="40"/>
                <w:szCs w:val="28"/>
              </w:rPr>
              <w:t>4</w:t>
            </w:r>
            <w:r w:rsidR="007B24E7">
              <w:rPr>
                <w:rFonts w:ascii="Arial" w:eastAsia="Arial" w:hAnsi="Arial" w:cs="Arial"/>
                <w:b/>
                <w:color w:val="004FA6"/>
                <w:spacing w:val="-2"/>
                <w:sz w:val="40"/>
                <w:szCs w:val="28"/>
              </w:rPr>
              <w:t>6</w:t>
            </w:r>
            <w:r w:rsidR="00376E8C" w:rsidRPr="0028534D">
              <w:rPr>
                <w:rFonts w:ascii="Arial" w:eastAsia="Arial" w:hAnsi="Arial" w:cs="Arial"/>
                <w:b/>
                <w:color w:val="004FA6"/>
                <w:spacing w:val="-2"/>
                <w:sz w:val="40"/>
                <w:szCs w:val="28"/>
              </w:rPr>
              <w:t>%</w:t>
            </w:r>
            <w:r w:rsidR="00376E8C" w:rsidRPr="0028534D">
              <w:rPr>
                <w:rFonts w:ascii="Arial" w:eastAsia="Arial" w:hAnsi="Arial" w:cs="Arial"/>
                <w:color w:val="004FA6"/>
                <w:spacing w:val="-2"/>
                <w:sz w:val="28"/>
                <w:szCs w:val="28"/>
              </w:rPr>
              <w:t xml:space="preserve"> </w:t>
            </w:r>
            <w:r w:rsidR="00886BE5" w:rsidRPr="0028534D">
              <w:rPr>
                <w:rFonts w:ascii="Arial" w:eastAsia="Arial" w:hAnsi="Arial" w:cs="Arial"/>
                <w:color w:val="004FA6"/>
                <w:spacing w:val="-2"/>
                <w:sz w:val="28"/>
                <w:szCs w:val="28"/>
              </w:rPr>
              <w:t xml:space="preserve">of people are </w:t>
            </w:r>
            <w:r w:rsidR="00886BE5" w:rsidRPr="006E0E49">
              <w:rPr>
                <w:rFonts w:ascii="Arial" w:eastAsia="Arial" w:hAnsi="Arial" w:cs="Arial"/>
                <w:b/>
                <w:color w:val="004FA6"/>
                <w:spacing w:val="-2"/>
                <w:sz w:val="28"/>
                <w:szCs w:val="28"/>
              </w:rPr>
              <w:t>concerned</w:t>
            </w:r>
            <w:r w:rsidR="00886BE5" w:rsidRPr="0028534D">
              <w:rPr>
                <w:rFonts w:ascii="Arial" w:eastAsia="Arial" w:hAnsi="Arial" w:cs="Arial"/>
                <w:color w:val="004FA6"/>
                <w:spacing w:val="-2"/>
                <w:sz w:val="28"/>
                <w:szCs w:val="28"/>
              </w:rPr>
              <w:t xml:space="preserve"> about managing their</w:t>
            </w:r>
            <w:r w:rsidR="00886BE5" w:rsidRPr="00886BE5">
              <w:rPr>
                <w:rFonts w:ascii="Arial" w:eastAsia="Arial" w:hAnsi="Arial" w:cs="Arial"/>
                <w:color w:val="004FA6"/>
                <w:sz w:val="28"/>
                <w:szCs w:val="28"/>
              </w:rPr>
              <w:t xml:space="preserve"> </w:t>
            </w:r>
            <w:r w:rsidR="00886BE5" w:rsidRPr="0028534D">
              <w:rPr>
                <w:rFonts w:ascii="Arial" w:eastAsia="Arial" w:hAnsi="Arial" w:cs="Arial"/>
                <w:color w:val="004FA6"/>
                <w:spacing w:val="-2"/>
                <w:sz w:val="28"/>
                <w:szCs w:val="28"/>
              </w:rPr>
              <w:t xml:space="preserve">retirement </w:t>
            </w:r>
            <w:r w:rsidR="00886BE5" w:rsidRPr="006E0E49">
              <w:rPr>
                <w:rFonts w:ascii="Arial" w:eastAsia="Arial" w:hAnsi="Arial" w:cs="Arial"/>
                <w:b/>
                <w:color w:val="004FA6"/>
                <w:spacing w:val="-2"/>
                <w:sz w:val="28"/>
                <w:szCs w:val="28"/>
              </w:rPr>
              <w:t>income</w:t>
            </w:r>
            <w:r w:rsidR="00886BE5" w:rsidRPr="0028534D">
              <w:rPr>
                <w:rFonts w:ascii="Arial" w:eastAsia="Arial" w:hAnsi="Arial" w:cs="Arial"/>
                <w:color w:val="004FA6"/>
                <w:spacing w:val="-2"/>
                <w:sz w:val="28"/>
                <w:szCs w:val="28"/>
              </w:rPr>
              <w:t xml:space="preserve"> to meet their retirement </w:t>
            </w:r>
            <w:r w:rsidR="00886BE5" w:rsidRPr="006E0E49">
              <w:rPr>
                <w:rFonts w:ascii="Arial" w:eastAsia="Arial" w:hAnsi="Arial" w:cs="Arial"/>
                <w:b/>
                <w:color w:val="004FA6"/>
                <w:spacing w:val="-2"/>
                <w:sz w:val="28"/>
                <w:szCs w:val="28"/>
              </w:rPr>
              <w:t>expenses</w:t>
            </w:r>
            <w:r w:rsidR="00886BE5" w:rsidRPr="0028534D">
              <w:rPr>
                <w:rFonts w:ascii="Arial" w:eastAsia="Arial" w:hAnsi="Arial" w:cs="Arial"/>
                <w:color w:val="004FA6"/>
                <w:spacing w:val="-2"/>
                <w:sz w:val="28"/>
                <w:szCs w:val="28"/>
              </w:rPr>
              <w:t>.</w:t>
            </w:r>
            <w:r w:rsidR="00886BE5" w:rsidRPr="00886BE5">
              <w:rPr>
                <w:rFonts w:ascii="Arial" w:eastAsia="Arial" w:hAnsi="Arial" w:cs="Arial"/>
                <w:color w:val="004FA6"/>
                <w:sz w:val="28"/>
                <w:szCs w:val="28"/>
                <w:vertAlign w:val="superscript"/>
              </w:rPr>
              <w:t>1</w:t>
            </w:r>
          </w:p>
          <w:p w14:paraId="014C9F23" w14:textId="77777777" w:rsidR="00886BE5" w:rsidRPr="00886BE5" w:rsidRDefault="0028534D" w:rsidP="00886BE5">
            <w:pPr>
              <w:widowControl w:val="0"/>
              <w:spacing w:after="120" w:line="288" w:lineRule="auto"/>
              <w:ind w:left="158"/>
              <w:rPr>
                <w:rFonts w:ascii="Arial" w:eastAsia="Arial" w:hAnsi="Arial" w:cs="Arial"/>
                <w:color w:val="004FA6"/>
                <w:sz w:val="28"/>
                <w:szCs w:val="28"/>
                <w:vertAlign w:val="superscript"/>
              </w:rPr>
            </w:pPr>
            <w:r w:rsidRPr="0028534D">
              <w:rPr>
                <w:rFonts w:ascii="Arial" w:eastAsia="Arial" w:hAnsi="Arial" w:cs="Arial"/>
                <w:color w:val="004FA6"/>
                <w:sz w:val="28"/>
                <w:szCs w:val="28"/>
              </w:rPr>
              <w:t>YOU DON’T HAVE TO BE ONE OF THEM</w:t>
            </w:r>
            <w:r w:rsidR="00886BE5" w:rsidRPr="00886BE5">
              <w:rPr>
                <w:rFonts w:ascii="Arial" w:eastAsia="Arial" w:hAnsi="Arial" w:cs="Arial"/>
                <w:color w:val="004FA6"/>
                <w:sz w:val="28"/>
                <w:szCs w:val="28"/>
              </w:rPr>
              <w:t>.</w:t>
            </w:r>
          </w:p>
          <w:p w14:paraId="7381B0FE" w14:textId="77777777" w:rsidR="00376E8C" w:rsidRPr="00376E8C" w:rsidRDefault="00376E8C" w:rsidP="00376E8C">
            <w:pPr>
              <w:widowControl w:val="0"/>
              <w:spacing w:before="240" w:after="120" w:line="288" w:lineRule="auto"/>
              <w:ind w:left="345" w:hanging="187"/>
              <w:rPr>
                <w:rFonts w:ascii="Arial" w:eastAsia="Arial" w:hAnsi="Arial" w:cs="Arial"/>
                <w:sz w:val="30"/>
                <w:szCs w:val="30"/>
              </w:rPr>
            </w:pPr>
            <w:r w:rsidRPr="00715AAE">
              <w:rPr>
                <w:rFonts w:ascii="Arial" w:eastAsia="Arial" w:hAnsi="Arial" w:cs="Arial"/>
                <w:b/>
                <w:color w:val="221E1F"/>
                <w:spacing w:val="-2"/>
                <w:sz w:val="30"/>
                <w:szCs w:val="30"/>
              </w:rPr>
              <w:t>Join our presentation to learn more about:</w:t>
            </w:r>
          </w:p>
          <w:p w14:paraId="516FF1B7" w14:textId="77777777" w:rsidR="0028534D" w:rsidRPr="0028534D" w:rsidRDefault="0028534D" w:rsidP="0028534D">
            <w:pPr>
              <w:pStyle w:val="ListParagraph"/>
              <w:numPr>
                <w:ilvl w:val="0"/>
                <w:numId w:val="5"/>
              </w:numPr>
              <w:spacing w:afterLines="100" w:after="240" w:line="240" w:lineRule="auto"/>
              <w:ind w:left="432" w:hanging="274"/>
              <w:rPr>
                <w:rFonts w:ascii="Arial" w:eastAsia="Arial" w:hAnsi="Arial" w:cs="Arial"/>
                <w:spacing w:val="2"/>
                <w:sz w:val="24"/>
                <w:szCs w:val="30"/>
              </w:rPr>
            </w:pPr>
            <w:r w:rsidRPr="0028534D">
              <w:rPr>
                <w:rFonts w:ascii="Arial" w:eastAsia="Arial" w:hAnsi="Arial" w:cs="Arial"/>
                <w:spacing w:val="2"/>
                <w:sz w:val="24"/>
                <w:szCs w:val="30"/>
              </w:rPr>
              <w:t>How retirement is changing</w:t>
            </w:r>
          </w:p>
          <w:p w14:paraId="4E98DF02" w14:textId="77777777" w:rsidR="0028534D" w:rsidRPr="0028534D" w:rsidRDefault="0028534D" w:rsidP="0028534D">
            <w:pPr>
              <w:numPr>
                <w:ilvl w:val="0"/>
                <w:numId w:val="5"/>
              </w:numPr>
              <w:spacing w:afterLines="100" w:after="240" w:line="240" w:lineRule="auto"/>
              <w:ind w:left="432" w:right="-115" w:hanging="274"/>
              <w:rPr>
                <w:rFonts w:ascii="Arial" w:eastAsia="Arial" w:hAnsi="Arial" w:cs="Arial"/>
                <w:spacing w:val="2"/>
                <w:sz w:val="24"/>
                <w:szCs w:val="30"/>
              </w:rPr>
            </w:pPr>
            <w:r w:rsidRPr="0028534D">
              <w:rPr>
                <w:rFonts w:ascii="Arial" w:eastAsia="Arial" w:hAnsi="Arial" w:cs="Arial"/>
                <w:spacing w:val="2"/>
                <w:sz w:val="24"/>
                <w:szCs w:val="30"/>
              </w:rPr>
              <w:t>Prioritizing goals and concerns and translating them into retirement expenses</w:t>
            </w:r>
          </w:p>
          <w:p w14:paraId="59B02E49" w14:textId="77777777" w:rsidR="0028534D" w:rsidRPr="0028534D" w:rsidRDefault="0028534D" w:rsidP="0028534D">
            <w:pPr>
              <w:numPr>
                <w:ilvl w:val="0"/>
                <w:numId w:val="5"/>
              </w:numPr>
              <w:spacing w:afterLines="100" w:after="240" w:line="240" w:lineRule="auto"/>
              <w:ind w:left="432" w:right="-115" w:hanging="274"/>
              <w:rPr>
                <w:rFonts w:ascii="Arial" w:eastAsia="Arial" w:hAnsi="Arial" w:cs="Arial"/>
                <w:spacing w:val="2"/>
                <w:sz w:val="24"/>
                <w:szCs w:val="30"/>
              </w:rPr>
            </w:pPr>
            <w:r w:rsidRPr="0028534D">
              <w:rPr>
                <w:rFonts w:ascii="Arial" w:eastAsia="Arial" w:hAnsi="Arial" w:cs="Arial"/>
                <w:spacing w:val="2"/>
                <w:sz w:val="24"/>
                <w:szCs w:val="30"/>
              </w:rPr>
              <w:t>Potential retirement income sources</w:t>
            </w:r>
          </w:p>
          <w:p w14:paraId="4B584BD5" w14:textId="530E298E" w:rsidR="000A5070" w:rsidRPr="00190520" w:rsidRDefault="0028534D" w:rsidP="00190520">
            <w:pPr>
              <w:numPr>
                <w:ilvl w:val="0"/>
                <w:numId w:val="5"/>
              </w:numPr>
              <w:spacing w:afterLines="100" w:after="240" w:line="240" w:lineRule="auto"/>
              <w:ind w:left="432" w:right="-115" w:hanging="274"/>
              <w:rPr>
                <w:rFonts w:ascii="Arial" w:eastAsia="Arial" w:hAnsi="Arial" w:cs="Arial"/>
                <w:spacing w:val="2"/>
                <w:sz w:val="24"/>
                <w:szCs w:val="30"/>
              </w:rPr>
            </w:pPr>
            <w:r w:rsidRPr="0028534D">
              <w:rPr>
                <w:rFonts w:ascii="Arial" w:eastAsia="Arial" w:hAnsi="Arial" w:cs="Arial"/>
                <w:spacing w:val="2"/>
                <w:sz w:val="24"/>
                <w:szCs w:val="30"/>
              </w:rPr>
              <w:t xml:space="preserve">Developing your retirement income </w:t>
            </w:r>
            <w:r w:rsidR="00EC733F" w:rsidRPr="00EC733F">
              <w:rPr>
                <w:rFonts w:ascii="Arial" w:eastAsia="Arial" w:hAnsi="Arial" w:cs="Arial"/>
                <w:spacing w:val="2"/>
                <w:sz w:val="24"/>
                <w:szCs w:val="30"/>
              </w:rPr>
              <w:t>plan</w:t>
            </w:r>
          </w:p>
        </w:tc>
        <w:tc>
          <w:tcPr>
            <w:tcW w:w="3690" w:type="dxa"/>
            <w:tcBorders>
              <w:bottom w:val="single" w:sz="36" w:space="0" w:color="005598"/>
            </w:tcBorders>
            <w:shd w:val="clear" w:color="auto" w:fill="FFFFFF"/>
          </w:tcPr>
          <w:p w14:paraId="15621036" w14:textId="77777777" w:rsidR="00A04727" w:rsidRPr="00827B05" w:rsidRDefault="00A04727" w:rsidP="000F7942">
            <w:pPr>
              <w:spacing w:after="120" w:line="360" w:lineRule="auto"/>
            </w:pPr>
          </w:p>
          <w:p w14:paraId="6E149552" w14:textId="77777777" w:rsidR="00A04727" w:rsidRPr="009B6CDE" w:rsidRDefault="00A04727" w:rsidP="007B4CD5">
            <w:pPr>
              <w:spacing w:after="0" w:line="240" w:lineRule="auto"/>
              <w:rPr>
                <w:sz w:val="10"/>
              </w:rPr>
            </w:pPr>
          </w:p>
          <w:tbl>
            <w:tblPr>
              <w:tblW w:w="3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75"/>
            </w:tblGrid>
            <w:tr w:rsidR="00A04727" w:rsidRPr="00827B05" w14:paraId="66C60A0A" w14:textId="77777777" w:rsidTr="00264D0B">
              <w:trPr>
                <w:trHeight w:val="6566"/>
              </w:trPr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6F0"/>
                </w:tcPr>
                <w:p w14:paraId="26B1635A" w14:textId="77777777" w:rsidR="00A04727" w:rsidRPr="00F96901" w:rsidRDefault="00257E42" w:rsidP="007B4CD5">
                  <w:pPr>
                    <w:spacing w:after="0" w:line="240" w:lineRule="auto"/>
                    <w:ind w:left="144"/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</w:pPr>
                  <w:r w:rsidRPr="00827B05">
                    <w:br/>
                  </w:r>
                  <w:r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Hosted By:</w:t>
                  </w:r>
                </w:p>
                <w:p w14:paraId="7E3D3135" w14:textId="5C2D9411" w:rsidR="004E0FF8" w:rsidRPr="00D82FF9" w:rsidRDefault="00620F3D" w:rsidP="004C2BC8">
                  <w:pPr>
                    <w:spacing w:after="0" w:line="240" w:lineRule="auto"/>
                    <w:ind w:left="137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620F3D">
                    <w:rPr>
                      <w:rFonts w:ascii="Arial Narrow" w:hAnsi="Arial Narrow"/>
                      <w:sz w:val="26"/>
                      <w:szCs w:val="26"/>
                    </w:rPr>
                    <w:t>[Place Name and Surname]</w:t>
                  </w:r>
                </w:p>
                <w:p w14:paraId="0C95C354" w14:textId="1831D8BE" w:rsidR="00257E42" w:rsidRPr="00D82FF9" w:rsidRDefault="004C2BC8" w:rsidP="004C2BC8">
                  <w:pPr>
                    <w:spacing w:before="160"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Firm</w:t>
                  </w:r>
                  <w:r w:rsidR="00257E42"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:</w:t>
                  </w:r>
                  <w:r w:rsidR="004E0FF8"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br/>
                  </w:r>
                  <w:r w:rsidR="00620F3D" w:rsidRPr="00620F3D">
                    <w:rPr>
                      <w:rFonts w:ascii="Arial Narrow" w:hAnsi="Arial Narrow"/>
                      <w:sz w:val="26"/>
                      <w:szCs w:val="26"/>
                    </w:rPr>
                    <w:t>[Place Firm's Name]</w:t>
                  </w:r>
                </w:p>
                <w:p w14:paraId="687337C4" w14:textId="301115ED" w:rsidR="00257E42" w:rsidRPr="00D82FF9" w:rsidRDefault="00257E42" w:rsidP="004C2BC8">
                  <w:pPr>
                    <w:spacing w:before="160"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Date:</w:t>
                  </w:r>
                  <w:r w:rsidR="004E0FF8"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br/>
                  </w:r>
                  <w:r w:rsidR="00620F3D" w:rsidRPr="00620F3D">
                    <w:rPr>
                      <w:rFonts w:ascii="Arial Narrow" w:hAnsi="Arial Narrow"/>
                      <w:sz w:val="26"/>
                      <w:szCs w:val="26"/>
                    </w:rPr>
                    <w:t>[Place date here]</w:t>
                  </w:r>
                </w:p>
                <w:p w14:paraId="272F5AA2" w14:textId="5BA864FF" w:rsidR="00257E42" w:rsidRPr="00D82FF9" w:rsidRDefault="00257E42" w:rsidP="004C2BC8">
                  <w:pPr>
                    <w:spacing w:before="160"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Time:</w:t>
                  </w:r>
                  <w:r w:rsidR="004E0FF8"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br/>
                  </w:r>
                  <w:r w:rsidR="00620F3D" w:rsidRPr="00620F3D">
                    <w:rPr>
                      <w:rFonts w:ascii="Arial Narrow" w:hAnsi="Arial Narrow"/>
                      <w:sz w:val="26"/>
                      <w:szCs w:val="26"/>
                    </w:rPr>
                    <w:t>[Place time here]</w:t>
                  </w:r>
                </w:p>
                <w:p w14:paraId="1C31C6D6" w14:textId="77777777" w:rsidR="00620F3D" w:rsidRPr="00620F3D" w:rsidRDefault="004C2BC8" w:rsidP="00620F3D">
                  <w:pPr>
                    <w:spacing w:before="160"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Place</w:t>
                  </w:r>
                  <w:r w:rsidR="00257E42"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:</w:t>
                  </w:r>
                  <w:r w:rsidR="004E0FF8"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br/>
                  </w:r>
                  <w:r w:rsidR="00620F3D" w:rsidRPr="00620F3D">
                    <w:rPr>
                      <w:rFonts w:ascii="Arial Narrow" w:hAnsi="Arial Narrow"/>
                      <w:sz w:val="26"/>
                      <w:szCs w:val="26"/>
                    </w:rPr>
                    <w:t xml:space="preserve">[Investment Place Lecture Hall,] </w:t>
                  </w:r>
                </w:p>
                <w:p w14:paraId="003F7BB7" w14:textId="3CA5BFA8" w:rsidR="004C2BC8" w:rsidRPr="00D82FF9" w:rsidRDefault="00620F3D" w:rsidP="00620F3D">
                  <w:pPr>
                    <w:spacing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620F3D">
                    <w:rPr>
                      <w:rFonts w:ascii="Arial Narrow" w:hAnsi="Arial Narrow"/>
                      <w:sz w:val="26"/>
                      <w:szCs w:val="26"/>
                    </w:rPr>
                    <w:t>[3rd Floor 1234 Main Street] [Anywhere, USA 45612]</w:t>
                  </w:r>
                </w:p>
                <w:p w14:paraId="1E79D002" w14:textId="77777777" w:rsidR="00362685" w:rsidRPr="00F96901" w:rsidRDefault="00257E42" w:rsidP="004C2BC8">
                  <w:pPr>
                    <w:spacing w:before="160" w:after="0" w:line="240" w:lineRule="auto"/>
                    <w:ind w:left="144"/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</w:pPr>
                  <w:r w:rsidRPr="00F96901">
                    <w:rPr>
                      <w:rFonts w:ascii="Arial Narrow" w:hAnsi="Arial Narrow"/>
                      <w:b/>
                      <w:color w:val="005598"/>
                      <w:sz w:val="26"/>
                      <w:szCs w:val="26"/>
                    </w:rPr>
                    <w:t>To RSVP:</w:t>
                  </w:r>
                </w:p>
                <w:p w14:paraId="452E823A" w14:textId="77777777" w:rsidR="00620F3D" w:rsidRPr="00620F3D" w:rsidRDefault="00620F3D" w:rsidP="00620F3D">
                  <w:pPr>
                    <w:spacing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620F3D">
                    <w:rPr>
                      <w:rFonts w:ascii="Arial Narrow" w:hAnsi="Arial Narrow"/>
                      <w:sz w:val="26"/>
                      <w:szCs w:val="26"/>
                    </w:rPr>
                    <w:t xml:space="preserve">Please contact [Advisor Name] </w:t>
                  </w:r>
                </w:p>
                <w:p w14:paraId="2446B421" w14:textId="77777777" w:rsidR="00620F3D" w:rsidRPr="00620F3D" w:rsidRDefault="00620F3D" w:rsidP="00620F3D">
                  <w:pPr>
                    <w:spacing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620F3D">
                    <w:rPr>
                      <w:rFonts w:ascii="Arial Narrow" w:hAnsi="Arial Narrow"/>
                      <w:sz w:val="26"/>
                      <w:szCs w:val="26"/>
                    </w:rPr>
                    <w:t xml:space="preserve">at [Advisor Phone Number] </w:t>
                  </w:r>
                </w:p>
                <w:p w14:paraId="6AE7C517" w14:textId="47790D49" w:rsidR="001B33D2" w:rsidRPr="00DA18DA" w:rsidRDefault="00620F3D" w:rsidP="00620F3D">
                  <w:pPr>
                    <w:spacing w:after="0" w:line="240" w:lineRule="auto"/>
                    <w:ind w:left="144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620F3D">
                    <w:rPr>
                      <w:rFonts w:ascii="Arial Narrow" w:hAnsi="Arial Narrow"/>
                      <w:sz w:val="26"/>
                      <w:szCs w:val="26"/>
                    </w:rPr>
                    <w:t>or [Advisor Email]</w:t>
                  </w:r>
                </w:p>
                <w:p w14:paraId="5880F864" w14:textId="3E184A5D" w:rsidR="004E0FF8" w:rsidRPr="00827B05" w:rsidRDefault="00190520" w:rsidP="004C2BC8">
                  <w:pPr>
                    <w:spacing w:before="160" w:after="0" w:line="240" w:lineRule="auto"/>
                    <w:ind w:left="144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  <w:color w:val="005598"/>
                    </w:rPr>
                    <w:t>Attendance is limited</w:t>
                  </w:r>
                </w:p>
              </w:tc>
            </w:tr>
          </w:tbl>
          <w:p w14:paraId="6F792AF6" w14:textId="77777777" w:rsidR="00A04727" w:rsidRPr="00827B05" w:rsidRDefault="00A04727" w:rsidP="007B4CD5">
            <w:pPr>
              <w:spacing w:after="0" w:line="240" w:lineRule="auto"/>
            </w:pPr>
          </w:p>
        </w:tc>
      </w:tr>
    </w:tbl>
    <w:p w14:paraId="4EAE76A6" w14:textId="77777777" w:rsidR="00646E1E" w:rsidRDefault="00B876F4" w:rsidP="00646E1E">
      <w:pPr>
        <w:spacing w:before="120" w:after="0"/>
        <w:ind w:left="-805" w:right="-805"/>
        <w:jc w:val="both"/>
        <w:rPr>
          <w:rFonts w:ascii="Arial Narrow" w:eastAsia="Arial Narrow" w:hAnsi="Arial Narrow" w:cs="Arial Narrow"/>
          <w:color w:val="666766"/>
          <w:spacing w:val="2"/>
          <w:sz w:val="20"/>
          <w:szCs w:val="20"/>
        </w:rPr>
      </w:pPr>
      <w:r w:rsidRPr="00B876F4">
        <w:rPr>
          <w:rFonts w:ascii="Arial Narrow" w:eastAsia="Arial Narrow" w:hAnsi="Arial Narrow" w:cs="Arial Narrow"/>
          <w:color w:val="666766"/>
          <w:spacing w:val="2"/>
          <w:sz w:val="20"/>
          <w:szCs w:val="20"/>
        </w:rPr>
        <w:t>This seminar is sponsored and financially supported by Franklin Templeton Distributors, Inc.</w:t>
      </w:r>
      <w:r w:rsidR="00646E1E">
        <w:rPr>
          <w:rFonts w:ascii="Arial Narrow" w:eastAsia="Arial Narrow" w:hAnsi="Arial Narrow" w:cs="Arial Narrow"/>
          <w:color w:val="666766"/>
          <w:spacing w:val="2"/>
          <w:sz w:val="20"/>
          <w:szCs w:val="20"/>
        </w:rPr>
        <w:t xml:space="preserve"> </w:t>
      </w:r>
    </w:p>
    <w:p w14:paraId="5A93817C" w14:textId="77777777" w:rsidR="00646E1E" w:rsidRPr="00646E1E" w:rsidRDefault="00646E1E" w:rsidP="00646E1E">
      <w:pPr>
        <w:spacing w:before="120" w:after="0"/>
        <w:ind w:left="-805" w:right="-805"/>
        <w:jc w:val="both"/>
        <w:rPr>
          <w:rFonts w:ascii="Arial Narrow" w:eastAsia="Arial Narrow" w:hAnsi="Arial Narrow" w:cs="Arial Narrow"/>
          <w:color w:val="666766"/>
          <w:spacing w:val="2"/>
          <w:sz w:val="24"/>
          <w:szCs w:val="20"/>
        </w:rPr>
      </w:pP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This</w:t>
      </w:r>
      <w:r w:rsidRPr="00646E1E">
        <w:rPr>
          <w:rFonts w:ascii="Arial Narrow" w:hAnsi="Arial Narrow" w:cs="Arial"/>
          <w:b/>
          <w:bCs/>
          <w:color w:val="666766"/>
          <w:spacing w:val="-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communication</w:t>
      </w:r>
      <w:r w:rsidRPr="00646E1E">
        <w:rPr>
          <w:rFonts w:ascii="Arial Narrow" w:hAnsi="Arial Narrow" w:cs="Arial"/>
          <w:b/>
          <w:bCs/>
          <w:color w:val="666766"/>
          <w:spacing w:val="-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is</w:t>
      </w:r>
      <w:r w:rsidRPr="00646E1E">
        <w:rPr>
          <w:rFonts w:ascii="Arial Narrow" w:hAnsi="Arial Narrow" w:cs="Arial"/>
          <w:b/>
          <w:bCs/>
          <w:color w:val="666766"/>
          <w:spacing w:val="-1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general</w:t>
      </w:r>
      <w:r w:rsidRPr="00646E1E">
        <w:rPr>
          <w:rFonts w:ascii="Arial Narrow" w:hAnsi="Arial Narrow" w:cs="Arial"/>
          <w:b/>
          <w:bCs/>
          <w:color w:val="666766"/>
          <w:spacing w:val="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in</w:t>
      </w:r>
      <w:r w:rsidRPr="00646E1E">
        <w:rPr>
          <w:rFonts w:ascii="Arial Narrow" w:hAnsi="Arial Narrow" w:cs="Arial"/>
          <w:b/>
          <w:bCs/>
          <w:color w:val="666766"/>
          <w:spacing w:val="1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nature</w:t>
      </w:r>
      <w:r w:rsidRPr="00646E1E">
        <w:rPr>
          <w:rFonts w:ascii="Arial Narrow" w:hAnsi="Arial Narrow" w:cs="Arial"/>
          <w:b/>
          <w:bCs/>
          <w:color w:val="666766"/>
          <w:spacing w:val="3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b/>
          <w:bCs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provided</w:t>
      </w:r>
      <w:r w:rsidRPr="00646E1E">
        <w:rPr>
          <w:rFonts w:ascii="Arial Narrow" w:hAnsi="Arial Narrow" w:cs="Arial"/>
          <w:b/>
          <w:bCs/>
          <w:color w:val="666766"/>
          <w:spacing w:val="3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for</w:t>
      </w:r>
      <w:r w:rsidRPr="00646E1E">
        <w:rPr>
          <w:rFonts w:ascii="Arial Narrow" w:hAnsi="Arial Narrow" w:cs="Arial"/>
          <w:b/>
          <w:bCs/>
          <w:color w:val="666766"/>
          <w:spacing w:val="2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educational</w:t>
      </w:r>
      <w:r w:rsidRPr="00646E1E">
        <w:rPr>
          <w:rFonts w:ascii="Arial Narrow" w:hAnsi="Arial Narrow" w:cs="Arial"/>
          <w:b/>
          <w:bCs/>
          <w:color w:val="666766"/>
          <w:spacing w:val="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b/>
          <w:bCs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informational</w:t>
      </w:r>
      <w:r w:rsidRPr="00646E1E">
        <w:rPr>
          <w:rFonts w:ascii="Arial Narrow" w:hAnsi="Arial Narrow" w:cs="Arial"/>
          <w:b/>
          <w:bCs/>
          <w:color w:val="666766"/>
          <w:spacing w:val="-23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purposes only.</w:t>
      </w:r>
      <w:r w:rsidRPr="00646E1E">
        <w:rPr>
          <w:rFonts w:ascii="Arial Narrow" w:hAnsi="Arial Narrow" w:cs="Arial"/>
          <w:b/>
          <w:bCs/>
          <w:color w:val="666766"/>
          <w:spacing w:val="5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It</w:t>
      </w:r>
      <w:r w:rsidRPr="00646E1E">
        <w:rPr>
          <w:rFonts w:ascii="Arial Narrow" w:hAnsi="Arial Narrow" w:cs="Arial"/>
          <w:b/>
          <w:bCs/>
          <w:color w:val="666766"/>
          <w:spacing w:val="-2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should</w:t>
      </w:r>
      <w:r w:rsidRPr="00646E1E">
        <w:rPr>
          <w:rFonts w:ascii="Arial Narrow" w:hAnsi="Arial Narrow" w:cs="Arial"/>
          <w:b/>
          <w:bCs/>
          <w:color w:val="666766"/>
          <w:spacing w:val="2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not</w:t>
      </w:r>
      <w:r w:rsidRPr="00646E1E">
        <w:rPr>
          <w:rFonts w:ascii="Arial Narrow" w:hAnsi="Arial Narrow" w:cs="Arial"/>
          <w:b/>
          <w:bCs/>
          <w:color w:val="666766"/>
          <w:spacing w:val="2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be</w:t>
      </w:r>
      <w:r w:rsidRPr="00646E1E">
        <w:rPr>
          <w:rFonts w:ascii="Arial Narrow" w:hAnsi="Arial Narrow" w:cs="Arial"/>
          <w:b/>
          <w:bCs/>
          <w:color w:val="666766"/>
          <w:spacing w:val="-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considered</w:t>
      </w:r>
      <w:r w:rsidRPr="00646E1E">
        <w:rPr>
          <w:rFonts w:ascii="Arial Narrow" w:hAnsi="Arial Narrow" w:cs="Arial"/>
          <w:b/>
          <w:bCs/>
          <w:color w:val="666766"/>
          <w:spacing w:val="2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b/>
          <w:bCs/>
          <w:color w:val="666766"/>
          <w:spacing w:val="13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relied</w:t>
      </w:r>
      <w:r w:rsidRPr="00646E1E">
        <w:rPr>
          <w:rFonts w:ascii="Arial Narrow" w:hAnsi="Arial Narrow" w:cs="Arial"/>
          <w:b/>
          <w:bCs/>
          <w:color w:val="666766"/>
          <w:spacing w:val="2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upon</w:t>
      </w:r>
      <w:r w:rsidRPr="00646E1E">
        <w:rPr>
          <w:rFonts w:ascii="Arial Narrow" w:hAnsi="Arial Narrow" w:cs="Arial"/>
          <w:b/>
          <w:bCs/>
          <w:color w:val="666766"/>
          <w:spacing w:val="2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as</w:t>
      </w:r>
      <w:r w:rsidRPr="00646E1E">
        <w:rPr>
          <w:rFonts w:ascii="Arial Narrow" w:hAnsi="Arial Narrow" w:cs="Arial"/>
          <w:b/>
          <w:bCs/>
          <w:color w:val="666766"/>
          <w:spacing w:val="-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legal</w:t>
      </w:r>
      <w:r w:rsidRPr="00646E1E">
        <w:rPr>
          <w:rFonts w:ascii="Arial Narrow" w:hAnsi="Arial Narrow" w:cs="Arial"/>
          <w:b/>
          <w:bCs/>
          <w:color w:val="666766"/>
          <w:spacing w:val="6"/>
          <w:sz w:val="20"/>
          <w:szCs w:val="16"/>
        </w:rPr>
        <w:t xml:space="preserve">,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tax</w:t>
      </w:r>
      <w:r w:rsidRPr="00646E1E">
        <w:rPr>
          <w:rFonts w:ascii="Arial Narrow" w:hAnsi="Arial Narrow" w:cs="Arial"/>
          <w:b/>
          <w:bCs/>
          <w:color w:val="666766"/>
          <w:spacing w:val="2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b/>
          <w:bCs/>
          <w:color w:val="666766"/>
          <w:spacing w:val="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investment</w:t>
      </w:r>
      <w:r w:rsidRPr="00646E1E">
        <w:rPr>
          <w:rFonts w:ascii="Arial Narrow" w:hAnsi="Arial Narrow" w:cs="Arial"/>
          <w:b/>
          <w:bCs/>
          <w:color w:val="666766"/>
          <w:spacing w:val="5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advice</w:t>
      </w:r>
      <w:r w:rsidRPr="00646E1E">
        <w:rPr>
          <w:rFonts w:ascii="Arial Narrow" w:hAnsi="Arial Narrow" w:cs="Arial"/>
          <w:b/>
          <w:bCs/>
          <w:color w:val="666766"/>
          <w:spacing w:val="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b/>
          <w:bCs/>
          <w:color w:val="666766"/>
          <w:spacing w:val="1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an</w:t>
      </w:r>
      <w:r w:rsidRPr="00646E1E">
        <w:rPr>
          <w:rFonts w:ascii="Arial Narrow" w:hAnsi="Arial Narrow" w:cs="Arial"/>
          <w:b/>
          <w:bCs/>
          <w:color w:val="666766"/>
          <w:spacing w:val="-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investment recommendation,</w:t>
      </w:r>
      <w:r w:rsidRPr="00646E1E">
        <w:rPr>
          <w:rFonts w:ascii="Arial Narrow" w:hAnsi="Arial Narrow" w:cs="Arial"/>
          <w:b/>
          <w:bCs/>
          <w:color w:val="666766"/>
          <w:spacing w:val="-4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b/>
          <w:bCs/>
          <w:color w:val="666766"/>
          <w:spacing w:val="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as</w:t>
      </w:r>
      <w:r w:rsidRPr="00646E1E">
        <w:rPr>
          <w:rFonts w:ascii="Arial Narrow" w:hAnsi="Arial Narrow" w:cs="Arial"/>
          <w:b/>
          <w:bCs/>
          <w:color w:val="666766"/>
          <w:spacing w:val="-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a</w:t>
      </w:r>
      <w:r w:rsidRPr="00646E1E">
        <w:rPr>
          <w:rFonts w:ascii="Arial Narrow" w:hAnsi="Arial Narrow" w:cs="Arial"/>
          <w:b/>
          <w:bCs/>
          <w:color w:val="666766"/>
          <w:spacing w:val="-1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substitute for</w:t>
      </w:r>
      <w:r w:rsidRPr="00646E1E">
        <w:rPr>
          <w:rFonts w:ascii="Arial Narrow" w:hAnsi="Arial Narrow" w:cs="Arial"/>
          <w:b/>
          <w:bCs/>
          <w:color w:val="666766"/>
          <w:spacing w:val="2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legal</w:t>
      </w:r>
      <w:r w:rsidRPr="00646E1E">
        <w:rPr>
          <w:rFonts w:ascii="Arial Narrow" w:hAnsi="Arial Narrow" w:cs="Arial"/>
          <w:b/>
          <w:bCs/>
          <w:color w:val="666766"/>
          <w:spacing w:val="-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b/>
          <w:bCs/>
          <w:color w:val="666766"/>
          <w:spacing w:val="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tax</w:t>
      </w:r>
      <w:r w:rsidRPr="00646E1E">
        <w:rPr>
          <w:rFonts w:ascii="Arial Narrow" w:hAnsi="Arial Narrow" w:cs="Arial"/>
          <w:b/>
          <w:bCs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b/>
          <w:bCs/>
          <w:color w:val="666766"/>
          <w:sz w:val="20"/>
          <w:szCs w:val="16"/>
        </w:rPr>
        <w:t>counsel.</w:t>
      </w:r>
      <w:r w:rsidRPr="00646E1E">
        <w:rPr>
          <w:rFonts w:ascii="Arial Narrow" w:hAnsi="Arial Narrow" w:cs="Arial"/>
          <w:color w:val="666766"/>
          <w:spacing w:val="4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Any</w:t>
      </w:r>
      <w:r w:rsidRPr="00646E1E">
        <w:rPr>
          <w:rFonts w:ascii="Arial Narrow" w:hAnsi="Arial Narrow" w:cs="Arial"/>
          <w:color w:val="666766"/>
          <w:spacing w:val="-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investment</w:t>
      </w:r>
      <w:r w:rsidRPr="00646E1E">
        <w:rPr>
          <w:rFonts w:ascii="Arial Narrow" w:hAnsi="Arial Narrow" w:cs="Arial"/>
          <w:color w:val="666766"/>
          <w:spacing w:val="3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products</w:t>
      </w:r>
      <w:r w:rsidRPr="00646E1E">
        <w:rPr>
          <w:rFonts w:ascii="Arial Narrow" w:hAnsi="Arial Narrow" w:cs="Arial"/>
          <w:color w:val="666766"/>
          <w:spacing w:val="1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services named</w:t>
      </w:r>
      <w:r w:rsidRPr="00646E1E">
        <w:rPr>
          <w:rFonts w:ascii="Arial Narrow" w:hAnsi="Arial Narrow" w:cs="Arial"/>
          <w:color w:val="666766"/>
          <w:spacing w:val="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herein</w:t>
      </w:r>
      <w:r w:rsidRPr="00646E1E">
        <w:rPr>
          <w:rFonts w:ascii="Arial Narrow" w:hAnsi="Arial Narrow" w:cs="Arial"/>
          <w:color w:val="666766"/>
          <w:spacing w:val="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are</w:t>
      </w:r>
      <w:r w:rsidRPr="00646E1E">
        <w:rPr>
          <w:rFonts w:ascii="Arial Narrow" w:hAnsi="Arial Narrow" w:cs="Arial"/>
          <w:color w:val="666766"/>
          <w:spacing w:val="-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for</w:t>
      </w:r>
      <w:r w:rsidRPr="00646E1E">
        <w:rPr>
          <w:rFonts w:ascii="Arial Narrow" w:hAnsi="Arial Narrow" w:cs="Arial"/>
          <w:color w:val="666766"/>
          <w:spacing w:val="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illustrative</w:t>
      </w:r>
      <w:r w:rsidRPr="00646E1E">
        <w:rPr>
          <w:rFonts w:ascii="Arial Narrow" w:hAnsi="Arial Narrow" w:cs="Arial"/>
          <w:color w:val="666766"/>
          <w:spacing w:val="4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purposes</w:t>
      </w:r>
      <w:r w:rsidRPr="00646E1E">
        <w:rPr>
          <w:rFonts w:ascii="Arial Narrow" w:hAnsi="Arial Narrow" w:cs="Arial"/>
          <w:color w:val="666766"/>
          <w:spacing w:val="-1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only,</w:t>
      </w:r>
      <w:r w:rsidRPr="00646E1E">
        <w:rPr>
          <w:rFonts w:ascii="Arial Narrow" w:hAnsi="Arial Narrow" w:cs="Arial"/>
          <w:color w:val="666766"/>
          <w:spacing w:val="-2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color w:val="666766"/>
          <w:spacing w:val="-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should</w:t>
      </w:r>
      <w:r w:rsidRPr="00646E1E">
        <w:rPr>
          <w:rFonts w:ascii="Arial Narrow" w:hAnsi="Arial Narrow" w:cs="Arial"/>
          <w:color w:val="666766"/>
          <w:spacing w:val="-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not</w:t>
      </w:r>
      <w:r w:rsidRPr="00646E1E">
        <w:rPr>
          <w:rFonts w:ascii="Arial Narrow" w:hAnsi="Arial Narrow" w:cs="Arial"/>
          <w:color w:val="666766"/>
          <w:spacing w:val="1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be</w:t>
      </w:r>
      <w:r w:rsidRPr="00646E1E">
        <w:rPr>
          <w:rFonts w:ascii="Arial Narrow" w:hAnsi="Arial Narrow" w:cs="Arial"/>
          <w:color w:val="666766"/>
          <w:spacing w:val="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considered</w:t>
      </w:r>
      <w:r w:rsidRPr="00646E1E">
        <w:rPr>
          <w:rFonts w:ascii="Arial Narrow" w:hAnsi="Arial Narrow" w:cs="Arial"/>
          <w:color w:val="666766"/>
          <w:spacing w:val="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</w:t>
      </w:r>
      <w:r w:rsidRPr="00646E1E">
        <w:rPr>
          <w:rFonts w:ascii="Arial Narrow" w:hAnsi="Arial Narrow" w:cs="Arial"/>
          <w:color w:val="666766"/>
          <w:spacing w:val="-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offer</w:t>
      </w:r>
      <w:r w:rsidRPr="00646E1E">
        <w:rPr>
          <w:rFonts w:ascii="Arial Narrow" w:hAnsi="Arial Narrow" w:cs="Arial"/>
          <w:color w:val="666766"/>
          <w:spacing w:val="2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to</w:t>
      </w:r>
      <w:r w:rsidRPr="00646E1E">
        <w:rPr>
          <w:rFonts w:ascii="Arial Narrow" w:hAnsi="Arial Narrow" w:cs="Arial"/>
          <w:color w:val="666766"/>
          <w:spacing w:val="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buy</w:t>
      </w:r>
      <w:r w:rsidRPr="00646E1E">
        <w:rPr>
          <w:rFonts w:ascii="Arial Narrow" w:hAnsi="Arial Narrow" w:cs="Arial"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sell,</w:t>
      </w:r>
      <w:r w:rsidRPr="00646E1E">
        <w:rPr>
          <w:rFonts w:ascii="Arial Narrow" w:hAnsi="Arial Narrow" w:cs="Arial"/>
          <w:color w:val="666766"/>
          <w:spacing w:val="-1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 an</w:t>
      </w:r>
      <w:r w:rsidRPr="00646E1E">
        <w:rPr>
          <w:rFonts w:ascii="Arial Narrow" w:hAnsi="Arial Narrow" w:cs="Arial"/>
          <w:color w:val="666766"/>
          <w:spacing w:val="-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investment</w:t>
      </w:r>
      <w:r w:rsidRPr="00646E1E">
        <w:rPr>
          <w:rFonts w:ascii="Arial Narrow" w:hAnsi="Arial Narrow" w:cs="Arial"/>
          <w:color w:val="666766"/>
          <w:spacing w:val="2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recommendation</w:t>
      </w:r>
      <w:r w:rsidRPr="00646E1E">
        <w:rPr>
          <w:rFonts w:ascii="Arial Narrow" w:hAnsi="Arial Narrow" w:cs="Arial"/>
          <w:color w:val="666766"/>
          <w:spacing w:val="2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for,</w:t>
      </w:r>
      <w:r w:rsidRPr="00646E1E">
        <w:rPr>
          <w:rFonts w:ascii="Arial Narrow" w:hAnsi="Arial Narrow" w:cs="Arial"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any</w:t>
      </w:r>
      <w:r w:rsidRPr="00646E1E">
        <w:rPr>
          <w:rFonts w:ascii="Arial Narrow" w:hAnsi="Arial Narrow" w:cs="Arial"/>
          <w:color w:val="666766"/>
          <w:spacing w:val="-1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specific</w:t>
      </w:r>
      <w:r w:rsidRPr="00646E1E">
        <w:rPr>
          <w:rFonts w:ascii="Arial Narrow" w:hAnsi="Arial Narrow" w:cs="Arial"/>
          <w:color w:val="666766"/>
          <w:spacing w:val="-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security,</w:t>
      </w:r>
      <w:r w:rsidRPr="00646E1E">
        <w:rPr>
          <w:rFonts w:ascii="Arial Narrow" w:hAnsi="Arial Narrow" w:cs="Arial"/>
          <w:color w:val="666766"/>
          <w:spacing w:val="-3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strategy or</w:t>
      </w:r>
      <w:r w:rsidRPr="00646E1E">
        <w:rPr>
          <w:rFonts w:ascii="Arial Narrow" w:hAnsi="Arial Narrow" w:cs="Arial"/>
          <w:color w:val="666766"/>
          <w:spacing w:val="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investment</w:t>
      </w:r>
      <w:r w:rsidRPr="00646E1E">
        <w:rPr>
          <w:rFonts w:ascii="Arial Narrow" w:hAnsi="Arial Narrow" w:cs="Arial"/>
          <w:color w:val="666766"/>
          <w:spacing w:val="3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product</w:t>
      </w:r>
      <w:r w:rsidRPr="00646E1E">
        <w:rPr>
          <w:rFonts w:ascii="Arial Narrow" w:hAnsi="Arial Narrow" w:cs="Arial"/>
          <w:color w:val="666766"/>
          <w:spacing w:val="3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service. Always</w:t>
      </w:r>
      <w:r w:rsidRPr="00646E1E">
        <w:rPr>
          <w:rFonts w:ascii="Arial Narrow" w:hAnsi="Arial Narrow" w:cs="Arial"/>
          <w:color w:val="666766"/>
          <w:spacing w:val="-2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consult</w:t>
      </w:r>
      <w:r w:rsidRPr="00646E1E">
        <w:rPr>
          <w:rFonts w:ascii="Arial Narrow" w:hAnsi="Arial Narrow" w:cs="Arial"/>
          <w:color w:val="666766"/>
          <w:spacing w:val="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</w:t>
      </w:r>
      <w:r w:rsidRPr="00646E1E">
        <w:rPr>
          <w:rFonts w:ascii="Arial Narrow" w:hAnsi="Arial Narrow" w:cs="Arial"/>
          <w:color w:val="666766"/>
          <w:spacing w:val="2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qualified</w:t>
      </w:r>
      <w:r w:rsidRPr="00646E1E">
        <w:rPr>
          <w:rFonts w:ascii="Arial Narrow" w:hAnsi="Arial Narrow" w:cs="Arial"/>
          <w:color w:val="666766"/>
          <w:spacing w:val="1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professional</w:t>
      </w:r>
      <w:r w:rsidRPr="00646E1E">
        <w:rPr>
          <w:rFonts w:ascii="Arial Narrow" w:hAnsi="Arial Narrow" w:cs="Arial"/>
          <w:color w:val="666766"/>
          <w:spacing w:val="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your</w:t>
      </w:r>
      <w:r w:rsidRPr="00646E1E">
        <w:rPr>
          <w:rFonts w:ascii="Arial Narrow" w:hAnsi="Arial Narrow" w:cs="Arial"/>
          <w:color w:val="666766"/>
          <w:spacing w:val="13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own</w:t>
      </w:r>
      <w:r w:rsidRPr="00646E1E">
        <w:rPr>
          <w:rFonts w:ascii="Arial Narrow" w:hAnsi="Arial Narrow" w:cs="Arial"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independent</w:t>
      </w:r>
      <w:r w:rsidRPr="00646E1E">
        <w:rPr>
          <w:rFonts w:ascii="Arial Narrow" w:hAnsi="Arial Narrow" w:cs="Arial"/>
          <w:color w:val="666766"/>
          <w:spacing w:val="4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financial</w:t>
      </w:r>
      <w:r w:rsidRPr="00646E1E">
        <w:rPr>
          <w:rFonts w:ascii="Arial Narrow" w:hAnsi="Arial Narrow" w:cs="Arial"/>
          <w:color w:val="666766"/>
          <w:spacing w:val="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advisor</w:t>
      </w:r>
      <w:r w:rsidRPr="00646E1E">
        <w:rPr>
          <w:rFonts w:ascii="Arial Narrow" w:hAnsi="Arial Narrow" w:cs="Arial"/>
          <w:color w:val="666766"/>
          <w:spacing w:val="-3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for</w:t>
      </w:r>
      <w:r w:rsidRPr="00646E1E">
        <w:rPr>
          <w:rFonts w:ascii="Arial Narrow" w:hAnsi="Arial Narrow" w:cs="Arial"/>
          <w:color w:val="666766"/>
          <w:spacing w:val="2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personalized advice</w:t>
      </w:r>
      <w:r w:rsidRPr="00646E1E">
        <w:rPr>
          <w:rFonts w:ascii="Arial Narrow" w:hAnsi="Arial Narrow" w:cs="Arial"/>
          <w:color w:val="666766"/>
          <w:spacing w:val="-1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investment</w:t>
      </w:r>
      <w:r w:rsidRPr="00646E1E">
        <w:rPr>
          <w:rFonts w:ascii="Arial Narrow" w:hAnsi="Arial Narrow" w:cs="Arial"/>
          <w:color w:val="666766"/>
          <w:spacing w:val="2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recommendations</w:t>
      </w:r>
      <w:r w:rsidRPr="00646E1E">
        <w:rPr>
          <w:rFonts w:ascii="Arial Narrow" w:hAnsi="Arial Narrow" w:cs="Arial"/>
          <w:color w:val="666766"/>
          <w:spacing w:val="3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tailored</w:t>
      </w:r>
      <w:r w:rsidRPr="00646E1E">
        <w:rPr>
          <w:rFonts w:ascii="Arial Narrow" w:hAnsi="Arial Narrow" w:cs="Arial"/>
          <w:color w:val="666766"/>
          <w:spacing w:val="2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to</w:t>
      </w:r>
      <w:r w:rsidRPr="00646E1E">
        <w:rPr>
          <w:rFonts w:ascii="Arial Narrow" w:hAnsi="Arial Narrow" w:cs="Arial"/>
          <w:color w:val="666766"/>
          <w:spacing w:val="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your</w:t>
      </w:r>
      <w:r w:rsidRPr="00646E1E">
        <w:rPr>
          <w:rFonts w:ascii="Arial Narrow" w:hAnsi="Arial Narrow" w:cs="Arial"/>
          <w:color w:val="666766"/>
          <w:spacing w:val="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specific</w:t>
      </w:r>
      <w:r w:rsidRPr="00646E1E">
        <w:rPr>
          <w:rFonts w:ascii="Arial Narrow" w:hAnsi="Arial Narrow" w:cs="Arial"/>
          <w:color w:val="666766"/>
          <w:spacing w:val="-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goals,</w:t>
      </w:r>
      <w:r w:rsidRPr="00646E1E">
        <w:rPr>
          <w:rFonts w:ascii="Arial Narrow" w:hAnsi="Arial Narrow" w:cs="Arial"/>
          <w:color w:val="666766"/>
          <w:spacing w:val="-1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individual</w:t>
      </w:r>
      <w:r w:rsidRPr="00646E1E">
        <w:rPr>
          <w:rFonts w:ascii="Arial Narrow" w:hAnsi="Arial Narrow" w:cs="Arial"/>
          <w:color w:val="666766"/>
          <w:spacing w:val="3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situation,</w:t>
      </w:r>
      <w:r w:rsidRPr="00646E1E">
        <w:rPr>
          <w:rFonts w:ascii="Arial Narrow" w:hAnsi="Arial Narrow" w:cs="Arial"/>
          <w:color w:val="666766"/>
          <w:spacing w:val="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color w:val="666766"/>
          <w:spacing w:val="-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risk tolerance.</w:t>
      </w:r>
    </w:p>
    <w:p w14:paraId="63144CDF" w14:textId="5B59C22C" w:rsidR="00646E1E" w:rsidRPr="00646E1E" w:rsidRDefault="00646E1E" w:rsidP="00BD0EBE">
      <w:pPr>
        <w:spacing w:before="120" w:after="0"/>
        <w:ind w:left="-805" w:right="-805"/>
        <w:jc w:val="both"/>
        <w:rPr>
          <w:rFonts w:ascii="Arial Narrow" w:eastAsia="Arial Narrow" w:hAnsi="Arial Narrow" w:cs="Arial Narrow"/>
          <w:color w:val="666766"/>
          <w:spacing w:val="2"/>
          <w:sz w:val="24"/>
          <w:szCs w:val="20"/>
        </w:rPr>
      </w:pPr>
      <w:r w:rsidRPr="00646E1E">
        <w:rPr>
          <w:rFonts w:ascii="Arial Narrow" w:hAnsi="Arial Narrow" w:cs="Arial"/>
          <w:color w:val="666766"/>
          <w:sz w:val="20"/>
          <w:szCs w:val="16"/>
        </w:rPr>
        <w:t>Franklin</w:t>
      </w:r>
      <w:r w:rsidRPr="00646E1E">
        <w:rPr>
          <w:rFonts w:ascii="Arial Narrow" w:hAnsi="Arial Narrow" w:cs="Arial"/>
          <w:color w:val="666766"/>
          <w:spacing w:val="-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Templeton</w:t>
      </w:r>
      <w:r w:rsidRPr="00646E1E">
        <w:rPr>
          <w:rFonts w:ascii="Arial Narrow" w:hAnsi="Arial Narrow" w:cs="Arial"/>
          <w:color w:val="666766"/>
          <w:spacing w:val="2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does</w:t>
      </w:r>
      <w:r w:rsidRPr="00646E1E">
        <w:rPr>
          <w:rFonts w:ascii="Arial Narrow" w:hAnsi="Arial Narrow" w:cs="Arial"/>
          <w:color w:val="666766"/>
          <w:spacing w:val="-1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not</w:t>
      </w:r>
      <w:r w:rsidRPr="00646E1E">
        <w:rPr>
          <w:rFonts w:ascii="Arial Narrow" w:hAnsi="Arial Narrow" w:cs="Arial"/>
          <w:color w:val="666766"/>
          <w:spacing w:val="2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provide</w:t>
      </w:r>
      <w:r w:rsidRPr="00646E1E">
        <w:rPr>
          <w:rFonts w:ascii="Arial Narrow" w:hAnsi="Arial Narrow" w:cs="Arial"/>
          <w:color w:val="666766"/>
          <w:spacing w:val="2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legal</w:t>
      </w:r>
      <w:r w:rsidRPr="00646E1E">
        <w:rPr>
          <w:rFonts w:ascii="Arial Narrow" w:hAnsi="Arial Narrow" w:cs="Arial"/>
          <w:color w:val="666766"/>
          <w:spacing w:val="-1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tax</w:t>
      </w:r>
      <w:r w:rsidRPr="00646E1E">
        <w:rPr>
          <w:rFonts w:ascii="Arial Narrow" w:hAnsi="Arial Narrow" w:cs="Arial"/>
          <w:color w:val="666766"/>
          <w:spacing w:val="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advice.</w:t>
      </w:r>
      <w:r w:rsidRPr="00646E1E">
        <w:rPr>
          <w:rFonts w:ascii="Arial Narrow" w:hAnsi="Arial Narrow" w:cs="Arial"/>
          <w:color w:val="666766"/>
          <w:spacing w:val="1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Federal</w:t>
      </w:r>
      <w:r w:rsidRPr="00646E1E">
        <w:rPr>
          <w:rFonts w:ascii="Arial Narrow" w:hAnsi="Arial Narrow" w:cs="Arial"/>
          <w:color w:val="666766"/>
          <w:spacing w:val="-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color w:val="666766"/>
          <w:spacing w:val="-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state</w:t>
      </w:r>
      <w:r w:rsidRPr="00646E1E">
        <w:rPr>
          <w:rFonts w:ascii="Arial Narrow" w:hAnsi="Arial Narrow" w:cs="Arial"/>
          <w:color w:val="666766"/>
          <w:spacing w:val="1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laws</w:t>
      </w:r>
      <w:r w:rsidRPr="00646E1E">
        <w:rPr>
          <w:rFonts w:ascii="Arial Narrow" w:hAnsi="Arial Narrow" w:cs="Arial"/>
          <w:color w:val="666766"/>
          <w:spacing w:val="-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color w:val="666766"/>
          <w:spacing w:val="-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regulations</w:t>
      </w:r>
      <w:r w:rsidRPr="00646E1E">
        <w:rPr>
          <w:rFonts w:ascii="Arial Narrow" w:hAnsi="Arial Narrow" w:cs="Arial"/>
          <w:color w:val="666766"/>
          <w:spacing w:val="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are complex</w:t>
      </w:r>
      <w:r w:rsidRPr="00646E1E">
        <w:rPr>
          <w:rFonts w:ascii="Arial Narrow" w:hAnsi="Arial Narrow" w:cs="Arial"/>
          <w:color w:val="666766"/>
          <w:spacing w:val="5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color w:val="666766"/>
          <w:spacing w:val="-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subject</w:t>
      </w:r>
      <w:r w:rsidRPr="00646E1E">
        <w:rPr>
          <w:rFonts w:ascii="Arial Narrow" w:hAnsi="Arial Narrow" w:cs="Arial"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to</w:t>
      </w:r>
      <w:r w:rsidRPr="00646E1E">
        <w:rPr>
          <w:rFonts w:ascii="Arial Narrow" w:hAnsi="Arial Narrow" w:cs="Arial"/>
          <w:color w:val="666766"/>
          <w:spacing w:val="1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change,</w:t>
      </w:r>
      <w:r w:rsidRPr="00646E1E">
        <w:rPr>
          <w:rFonts w:ascii="Arial Narrow" w:hAnsi="Arial Narrow" w:cs="Arial"/>
          <w:color w:val="666766"/>
          <w:spacing w:val="-2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which</w:t>
      </w:r>
      <w:r w:rsidRPr="00646E1E">
        <w:rPr>
          <w:rFonts w:ascii="Arial Narrow" w:hAnsi="Arial Narrow" w:cs="Arial"/>
          <w:color w:val="666766"/>
          <w:spacing w:val="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can</w:t>
      </w:r>
      <w:r w:rsidRPr="00646E1E">
        <w:rPr>
          <w:rFonts w:ascii="Arial Narrow" w:hAnsi="Arial Narrow" w:cs="Arial"/>
          <w:color w:val="666766"/>
          <w:spacing w:val="-18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materially</w:t>
      </w:r>
      <w:r w:rsidRPr="00646E1E">
        <w:rPr>
          <w:rFonts w:ascii="Arial Narrow" w:hAnsi="Arial Narrow" w:cs="Arial"/>
          <w:color w:val="666766"/>
          <w:spacing w:val="2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impact</w:t>
      </w:r>
      <w:r w:rsidRPr="00646E1E">
        <w:rPr>
          <w:rFonts w:ascii="Arial Narrow" w:hAnsi="Arial Narrow" w:cs="Arial"/>
          <w:color w:val="666766"/>
          <w:spacing w:val="1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your</w:t>
      </w:r>
      <w:r w:rsidRPr="00646E1E">
        <w:rPr>
          <w:rFonts w:ascii="Arial Narrow" w:hAnsi="Arial Narrow" w:cs="Arial"/>
          <w:color w:val="666766"/>
          <w:spacing w:val="1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results</w:t>
      </w:r>
      <w:r w:rsidR="00BD0EBE">
        <w:rPr>
          <w:rFonts w:ascii="Arial Narrow" w:hAnsi="Arial Narrow" w:cs="Arial"/>
          <w:color w:val="666766"/>
          <w:sz w:val="20"/>
          <w:szCs w:val="16"/>
        </w:rPr>
        <w:t xml:space="preserve"> Franklin Templeton Distributors, Inc</w:t>
      </w:r>
      <w:r w:rsidRPr="00646E1E">
        <w:rPr>
          <w:rFonts w:ascii="Arial Narrow" w:hAnsi="Arial Narrow" w:cs="Arial"/>
          <w:color w:val="666766"/>
          <w:sz w:val="20"/>
          <w:szCs w:val="16"/>
        </w:rPr>
        <w:t>.</w:t>
      </w:r>
      <w:r w:rsidR="00BD0EBE">
        <w:rPr>
          <w:rFonts w:ascii="Arial Narrow" w:hAnsi="Arial Narrow" w:cs="Arial"/>
          <w:color w:val="666766"/>
          <w:sz w:val="20"/>
          <w:szCs w:val="16"/>
        </w:rPr>
        <w:t xml:space="preserve"> (</w:t>
      </w:r>
      <w:r w:rsidRPr="00646E1E">
        <w:rPr>
          <w:rFonts w:ascii="Arial Narrow" w:hAnsi="Arial Narrow" w:cs="Arial"/>
          <w:color w:val="666766"/>
          <w:sz w:val="20"/>
          <w:szCs w:val="16"/>
        </w:rPr>
        <w:t>FTDI</w:t>
      </w:r>
      <w:r w:rsidR="000D06C1">
        <w:rPr>
          <w:rFonts w:ascii="Arial Narrow" w:hAnsi="Arial Narrow" w:cs="Arial"/>
          <w:color w:val="666766"/>
          <w:sz w:val="20"/>
          <w:szCs w:val="16"/>
        </w:rPr>
        <w:t>)</w:t>
      </w:r>
      <w:r w:rsidRPr="00646E1E">
        <w:rPr>
          <w:rFonts w:ascii="Arial Narrow" w:hAnsi="Arial Narrow" w:cs="Arial"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cannot</w:t>
      </w:r>
      <w:r w:rsidRPr="00646E1E">
        <w:rPr>
          <w:rFonts w:ascii="Arial Narrow" w:hAnsi="Arial Narrow" w:cs="Arial"/>
          <w:color w:val="666766"/>
          <w:spacing w:val="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guarantee</w:t>
      </w:r>
      <w:r w:rsidRPr="00646E1E">
        <w:rPr>
          <w:rFonts w:ascii="Arial Narrow" w:hAnsi="Arial Narrow" w:cs="Arial"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that such</w:t>
      </w:r>
      <w:r w:rsidRPr="00646E1E">
        <w:rPr>
          <w:rFonts w:ascii="Arial Narrow" w:hAnsi="Arial Narrow" w:cs="Arial"/>
          <w:color w:val="666766"/>
          <w:spacing w:val="-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information</w:t>
      </w:r>
      <w:r w:rsidRPr="00646E1E">
        <w:rPr>
          <w:rFonts w:ascii="Arial Narrow" w:hAnsi="Arial Narrow" w:cs="Arial"/>
          <w:color w:val="666766"/>
          <w:spacing w:val="-1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is</w:t>
      </w:r>
      <w:r w:rsidRPr="00646E1E">
        <w:rPr>
          <w:rFonts w:ascii="Arial Narrow" w:hAnsi="Arial Narrow" w:cs="Arial"/>
          <w:color w:val="666766"/>
          <w:spacing w:val="-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accurate,</w:t>
      </w:r>
      <w:r w:rsidRPr="00646E1E">
        <w:rPr>
          <w:rFonts w:ascii="Arial Narrow" w:hAnsi="Arial Narrow" w:cs="Arial"/>
          <w:color w:val="666766"/>
          <w:spacing w:val="-2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complete</w:t>
      </w:r>
      <w:r w:rsidRPr="00646E1E">
        <w:rPr>
          <w:rFonts w:ascii="Arial Narrow" w:hAnsi="Arial Narrow" w:cs="Arial"/>
          <w:color w:val="666766"/>
          <w:spacing w:val="2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</w:t>
      </w:r>
      <w:r w:rsidRPr="00646E1E">
        <w:rPr>
          <w:rFonts w:ascii="Arial Narrow" w:hAnsi="Arial Narrow" w:cs="Arial"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timely;</w:t>
      </w:r>
      <w:r w:rsidRPr="00646E1E">
        <w:rPr>
          <w:rFonts w:ascii="Arial Narrow" w:hAnsi="Arial Narrow" w:cs="Arial"/>
          <w:color w:val="666766"/>
          <w:spacing w:val="1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and</w:t>
      </w:r>
      <w:r w:rsidRPr="00646E1E">
        <w:rPr>
          <w:rFonts w:ascii="Arial Narrow" w:hAnsi="Arial Narrow" w:cs="Arial"/>
          <w:color w:val="666766"/>
          <w:spacing w:val="-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disclaims</w:t>
      </w:r>
      <w:r w:rsidRPr="00646E1E">
        <w:rPr>
          <w:rFonts w:ascii="Arial Narrow" w:hAnsi="Arial Narrow" w:cs="Arial"/>
          <w:color w:val="666766"/>
          <w:spacing w:val="-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any</w:t>
      </w:r>
      <w:r w:rsidRPr="00646E1E">
        <w:rPr>
          <w:rFonts w:ascii="Arial Narrow" w:hAnsi="Arial Narrow" w:cs="Arial"/>
          <w:color w:val="666766"/>
          <w:spacing w:val="-11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liability</w:t>
      </w:r>
      <w:r w:rsidRPr="00646E1E">
        <w:rPr>
          <w:rFonts w:ascii="Arial Narrow" w:hAnsi="Arial Narrow" w:cs="Arial"/>
          <w:color w:val="666766"/>
          <w:spacing w:val="40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arising</w:t>
      </w:r>
      <w:r w:rsidRPr="00646E1E">
        <w:rPr>
          <w:rFonts w:ascii="Arial Narrow" w:hAnsi="Arial Narrow" w:cs="Arial"/>
          <w:color w:val="666766"/>
          <w:spacing w:val="-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out</w:t>
      </w:r>
      <w:r w:rsidRPr="00646E1E">
        <w:rPr>
          <w:rFonts w:ascii="Arial Narrow" w:hAnsi="Arial Narrow" w:cs="Arial"/>
          <w:color w:val="666766"/>
          <w:spacing w:val="2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of</w:t>
      </w:r>
      <w:r w:rsidRPr="00646E1E">
        <w:rPr>
          <w:rFonts w:ascii="Arial Narrow" w:hAnsi="Arial Narrow" w:cs="Arial"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your</w:t>
      </w:r>
      <w:r w:rsidRPr="00646E1E">
        <w:rPr>
          <w:rFonts w:ascii="Arial Narrow" w:hAnsi="Arial Narrow" w:cs="Arial"/>
          <w:color w:val="666766"/>
          <w:spacing w:val="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use</w:t>
      </w:r>
      <w:r w:rsidRPr="00646E1E">
        <w:rPr>
          <w:rFonts w:ascii="Arial Narrow" w:hAnsi="Arial Narrow" w:cs="Arial"/>
          <w:color w:val="666766"/>
          <w:spacing w:val="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of,</w:t>
      </w:r>
      <w:r w:rsidRPr="00646E1E">
        <w:rPr>
          <w:rFonts w:ascii="Arial Narrow" w:hAnsi="Arial Narrow" w:cs="Arial"/>
          <w:color w:val="666766"/>
          <w:spacing w:val="-1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or any</w:t>
      </w:r>
      <w:r w:rsidRPr="00646E1E">
        <w:rPr>
          <w:rFonts w:ascii="Arial Narrow" w:hAnsi="Arial Narrow" w:cs="Arial"/>
          <w:color w:val="666766"/>
          <w:spacing w:val="-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tax</w:t>
      </w:r>
      <w:r w:rsidRPr="00646E1E">
        <w:rPr>
          <w:rFonts w:ascii="Arial Narrow" w:hAnsi="Arial Narrow" w:cs="Arial"/>
          <w:color w:val="666766"/>
          <w:spacing w:val="-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position</w:t>
      </w:r>
      <w:r w:rsidRPr="00646E1E">
        <w:rPr>
          <w:rFonts w:ascii="Arial Narrow" w:hAnsi="Arial Narrow" w:cs="Arial"/>
          <w:color w:val="666766"/>
          <w:spacing w:val="22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taken</w:t>
      </w:r>
      <w:r w:rsidRPr="00646E1E">
        <w:rPr>
          <w:rFonts w:ascii="Arial Narrow" w:hAnsi="Arial Narrow" w:cs="Arial"/>
          <w:color w:val="666766"/>
          <w:spacing w:val="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</w:t>
      </w:r>
      <w:r w:rsidRPr="00646E1E">
        <w:rPr>
          <w:rFonts w:ascii="Arial Narrow" w:hAnsi="Arial Narrow" w:cs="Arial"/>
          <w:color w:val="666766"/>
          <w:spacing w:val="7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reliance</w:t>
      </w:r>
      <w:r w:rsidRPr="00646E1E">
        <w:rPr>
          <w:rFonts w:ascii="Arial Narrow" w:hAnsi="Arial Narrow" w:cs="Arial"/>
          <w:color w:val="666766"/>
          <w:spacing w:val="9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on,</w:t>
      </w:r>
      <w:r w:rsidRPr="00646E1E">
        <w:rPr>
          <w:rFonts w:ascii="Arial Narrow" w:hAnsi="Arial Narrow" w:cs="Arial"/>
          <w:color w:val="666766"/>
          <w:spacing w:val="-16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such</w:t>
      </w:r>
      <w:r w:rsidRPr="00646E1E">
        <w:rPr>
          <w:rFonts w:ascii="Arial Narrow" w:hAnsi="Arial Narrow" w:cs="Arial"/>
          <w:color w:val="666766"/>
          <w:spacing w:val="-4"/>
          <w:sz w:val="20"/>
          <w:szCs w:val="16"/>
        </w:rPr>
        <w:t xml:space="preserve"> </w:t>
      </w:r>
      <w:r w:rsidRPr="00646E1E">
        <w:rPr>
          <w:rFonts w:ascii="Arial Narrow" w:hAnsi="Arial Narrow" w:cs="Arial"/>
          <w:color w:val="666766"/>
          <w:sz w:val="20"/>
          <w:szCs w:val="16"/>
        </w:rPr>
        <w:t>information.</w:t>
      </w:r>
    </w:p>
    <w:p w14:paraId="78060ED5" w14:textId="1CD5EA98" w:rsidR="00646E1E" w:rsidRPr="00646E1E" w:rsidRDefault="00646E1E" w:rsidP="00646E1E">
      <w:pPr>
        <w:spacing w:before="120" w:after="0"/>
        <w:ind w:left="-805" w:right="-805"/>
        <w:jc w:val="both"/>
        <w:rPr>
          <w:rFonts w:ascii="Arial Narrow" w:hAnsi="Arial Narrow" w:cs="Arial"/>
          <w:i/>
          <w:iCs/>
          <w:color w:val="666766"/>
          <w:sz w:val="20"/>
          <w:szCs w:val="16"/>
        </w:rPr>
      </w:pPr>
      <w:r w:rsidRPr="00646E1E">
        <w:rPr>
          <w:rFonts w:ascii="Arial Narrow" w:hAnsi="Arial Narrow" w:cs="Arial"/>
          <w:i/>
          <w:iCs/>
          <w:color w:val="666766"/>
          <w:sz w:val="20"/>
          <w:szCs w:val="16"/>
        </w:rPr>
        <w:t>All financial decisions and investments involve risk, including possible loss of principal.</w:t>
      </w:r>
    </w:p>
    <w:p w14:paraId="55958C0E" w14:textId="77777777" w:rsidR="00646E1E" w:rsidRPr="00646E1E" w:rsidRDefault="00646E1E" w:rsidP="00646E1E">
      <w:pPr>
        <w:spacing w:before="120" w:after="0"/>
        <w:ind w:left="-805" w:right="-805"/>
        <w:jc w:val="both"/>
        <w:rPr>
          <w:rFonts w:ascii="Arial Narrow" w:eastAsia="Arial Narrow" w:hAnsi="Arial Narrow" w:cs="Arial Narrow"/>
          <w:color w:val="666766"/>
          <w:spacing w:val="2"/>
          <w:sz w:val="24"/>
          <w:szCs w:val="20"/>
        </w:rPr>
      </w:pPr>
    </w:p>
    <w:p w14:paraId="5E544002" w14:textId="2A9A7829" w:rsidR="007B4CD5" w:rsidRPr="00190520" w:rsidRDefault="0028534D" w:rsidP="006E0E49">
      <w:pPr>
        <w:spacing w:before="60" w:after="120" w:line="180" w:lineRule="exact"/>
        <w:ind w:left="-806" w:right="-720"/>
        <w:jc w:val="both"/>
        <w:rPr>
          <w:rFonts w:ascii="Arial Narrow" w:eastAsia="Arial Narrow" w:hAnsi="Arial Narrow" w:cs="Arial Narrow"/>
          <w:color w:val="666766"/>
          <w:sz w:val="16"/>
          <w:szCs w:val="16"/>
        </w:rPr>
      </w:pPr>
      <w:r w:rsidRPr="00190520">
        <w:rPr>
          <w:rFonts w:ascii="Arial Narrow" w:eastAsia="Arial Narrow" w:hAnsi="Arial Narrow" w:cs="Arial Narrow"/>
          <w:color w:val="666766"/>
          <w:sz w:val="16"/>
          <w:szCs w:val="16"/>
        </w:rPr>
        <w:t xml:space="preserve">1. </w:t>
      </w:r>
      <w:r w:rsidR="00BD0EBE" w:rsidRPr="00BD0EBE">
        <w:rPr>
          <w:rFonts w:ascii="Arial Narrow" w:hAnsi="Arial Narrow" w:cs="Calibri"/>
          <w:color w:val="666766"/>
          <w:sz w:val="16"/>
          <w:szCs w:val="16"/>
        </w:rPr>
        <w:t> </w:t>
      </w:r>
      <w:r w:rsidR="00874F72" w:rsidRPr="00874F72">
        <w:rPr>
          <w:rFonts w:ascii="Arial Narrow" w:hAnsi="Arial Narrow" w:cs="Calibri"/>
          <w:color w:val="666766"/>
          <w:sz w:val="16"/>
          <w:szCs w:val="16"/>
        </w:rPr>
        <w:t>The Franklin Templeton Retirement Income Strategies and Expectations (RISE) survey was conducted online among a sample of 2,002 adults comprising 1,000 men and 1,002 women 18 years of age or older. The survey was administered between January 17 and 28, 2019, by Engine’s Online CARAVAN®, which is not affiliated with Franklin Templeton Investments. Data is weighted to gender, age, geographic region, education and race. The custom-designed weighting program assigns a weighting factor to the data based on current population statistics from the U.S. Census Bureau.</w:t>
      </w:r>
    </w:p>
    <w:p w14:paraId="612873E7" w14:textId="77777777" w:rsidR="006E0E49" w:rsidRPr="0047669C" w:rsidRDefault="006E0E49" w:rsidP="006E0E49">
      <w:pPr>
        <w:spacing w:before="60" w:after="0" w:line="180" w:lineRule="exact"/>
        <w:ind w:left="-806" w:right="-720"/>
        <w:jc w:val="both"/>
        <w:rPr>
          <w:rFonts w:ascii="Arial Narrow" w:eastAsia="Arial Narrow" w:hAnsi="Arial Narrow" w:cs="Arial Narrow"/>
          <w:color w:val="666766"/>
          <w:sz w:val="16"/>
          <w:szCs w:val="16"/>
        </w:rPr>
      </w:pPr>
      <w:r>
        <w:rPr>
          <w:rFonts w:ascii="Arial Narrow" w:eastAsia="Arial Narrow" w:hAnsi="Arial Narrow" w:cs="Arial Narrow"/>
          <w:color w:val="666766"/>
          <w:sz w:val="16"/>
          <w:szCs w:val="16"/>
        </w:rPr>
        <w:t xml:space="preserve">Franklin Templeton Distributors, Inc., One Franklin Parkway, San Mateo, CA </w:t>
      </w:r>
    </w:p>
    <w:tbl>
      <w:tblPr>
        <w:tblpPr w:leftFromText="180" w:rightFromText="180" w:vertAnchor="text" w:horzAnchor="margin" w:tblpXSpec="center" w:tblpY="297"/>
        <w:tblOverlap w:val="never"/>
        <w:tblW w:w="10975" w:type="dxa"/>
        <w:tblBorders>
          <w:top w:val="single" w:sz="4" w:space="0" w:color="666766"/>
          <w:left w:val="single" w:sz="4" w:space="0" w:color="666766"/>
          <w:bottom w:val="single" w:sz="4" w:space="0" w:color="666766"/>
          <w:right w:val="single" w:sz="4" w:space="0" w:color="666766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6007"/>
      </w:tblGrid>
      <w:tr w:rsidR="00E25ABA" w:rsidRPr="00827B05" w14:paraId="6CAB4886" w14:textId="77777777" w:rsidTr="00E25ABA">
        <w:trPr>
          <w:trHeight w:val="257"/>
        </w:trPr>
        <w:tc>
          <w:tcPr>
            <w:tcW w:w="4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F34353" w14:textId="77777777" w:rsidR="00E25ABA" w:rsidRPr="00265EB5" w:rsidRDefault="00E25ABA" w:rsidP="00E25ABA">
            <w:pPr>
              <w:widowControl w:val="0"/>
              <w:spacing w:after="0" w:line="240" w:lineRule="auto"/>
              <w:ind w:right="-72" w:hanging="29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1"/>
                <w:sz w:val="20"/>
                <w:szCs w:val="20"/>
              </w:rPr>
              <w:t xml:space="preserve">Not </w:t>
            </w:r>
            <w:r>
              <w:rPr>
                <w:rFonts w:ascii="Arial Narrow" w:eastAsia="Arial Narrow" w:hAnsi="Arial Narrow" w:cs="Arial Narrow"/>
                <w:b/>
                <w:bCs/>
                <w:color w:val="666766"/>
                <w:position w:val="1"/>
                <w:sz w:val="20"/>
                <w:szCs w:val="20"/>
              </w:rPr>
              <w:t>FDIC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1"/>
                <w:sz w:val="20"/>
                <w:szCs w:val="20"/>
              </w:rPr>
              <w:t xml:space="preserve"> Insured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666766"/>
                <w:position w:val="3"/>
                <w:sz w:val="20"/>
                <w:szCs w:val="20"/>
              </w:rPr>
              <w:t xml:space="preserve"> 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3"/>
                <w:sz w:val="20"/>
                <w:szCs w:val="20"/>
              </w:rPr>
              <w:t xml:space="preserve">| </w:t>
            </w:r>
            <w:r>
              <w:rPr>
                <w:rFonts w:ascii="Arial Narrow" w:eastAsia="Arial Narrow" w:hAnsi="Arial Narrow" w:cs="Arial Narrow"/>
                <w:b/>
                <w:bCs/>
                <w:color w:val="666766"/>
                <w:spacing w:val="30"/>
                <w:position w:val="3"/>
                <w:sz w:val="20"/>
                <w:szCs w:val="20"/>
              </w:rPr>
              <w:t xml:space="preserve"> 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1"/>
                <w:sz w:val="20"/>
                <w:szCs w:val="20"/>
              </w:rPr>
              <w:t>May Lose Value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666766"/>
                <w:position w:val="3"/>
                <w:sz w:val="20"/>
                <w:szCs w:val="20"/>
              </w:rPr>
              <w:t xml:space="preserve"> 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3"/>
                <w:sz w:val="20"/>
                <w:szCs w:val="20"/>
              </w:rPr>
              <w:t xml:space="preserve">| 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spacing w:val="22"/>
                <w:position w:val="3"/>
                <w:sz w:val="20"/>
                <w:szCs w:val="20"/>
              </w:rPr>
              <w:t xml:space="preserve"> </w:t>
            </w:r>
            <w:r w:rsidRPr="00265EB5">
              <w:rPr>
                <w:rFonts w:ascii="Arial Narrow" w:eastAsia="Arial Narrow" w:hAnsi="Arial Narrow" w:cs="Arial Narrow"/>
                <w:b/>
                <w:bCs/>
                <w:color w:val="666766"/>
                <w:position w:val="1"/>
                <w:sz w:val="20"/>
                <w:szCs w:val="20"/>
              </w:rPr>
              <w:t>No Bank Guarantee</w:t>
            </w:r>
          </w:p>
        </w:tc>
        <w:tc>
          <w:tcPr>
            <w:tcW w:w="600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</w:tcPr>
          <w:p w14:paraId="7A6AC242" w14:textId="4A4A7926" w:rsidR="00E25ABA" w:rsidRPr="00626F83" w:rsidRDefault="00E25ABA" w:rsidP="00A64E4E">
            <w:pPr>
              <w:widowControl w:val="0"/>
              <w:spacing w:before="60" w:after="0" w:line="240" w:lineRule="auto"/>
              <w:ind w:left="-115" w:right="-14"/>
              <w:jc w:val="right"/>
              <w:rPr>
                <w:rFonts w:ascii="Arial" w:eastAsia="Arial Narrow" w:hAnsi="Arial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66676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 Narrow" w:hAnsi="Arial" w:cs="Arial"/>
                <w:color w:val="666766"/>
                <w:position w:val="-1"/>
                <w:sz w:val="14"/>
                <w:szCs w:val="14"/>
              </w:rPr>
              <w:t>© 201</w:t>
            </w:r>
            <w:r w:rsidR="00874F72">
              <w:rPr>
                <w:rFonts w:ascii="Arial" w:eastAsia="Arial Narrow" w:hAnsi="Arial" w:cs="Arial"/>
                <w:color w:val="666766"/>
                <w:position w:val="-1"/>
                <w:sz w:val="14"/>
                <w:szCs w:val="14"/>
              </w:rPr>
              <w:t>9</w:t>
            </w:r>
            <w:r w:rsidRPr="00626F83">
              <w:rPr>
                <w:rFonts w:ascii="Arial" w:eastAsia="Arial Narrow" w:hAnsi="Arial" w:cs="Arial"/>
                <w:color w:val="666766"/>
                <w:position w:val="-1"/>
                <w:sz w:val="14"/>
                <w:szCs w:val="14"/>
              </w:rPr>
              <w:t xml:space="preserve"> Franklin</w:t>
            </w:r>
            <w:r w:rsidRPr="00626F83">
              <w:rPr>
                <w:rFonts w:ascii="Arial" w:eastAsia="Arial Narrow" w:hAnsi="Arial" w:cs="Arial"/>
                <w:color w:val="666766"/>
                <w:spacing w:val="-2"/>
                <w:position w:val="-1"/>
                <w:sz w:val="14"/>
                <w:szCs w:val="14"/>
              </w:rPr>
              <w:t xml:space="preserve"> </w:t>
            </w:r>
            <w:r w:rsidRPr="00626F83">
              <w:rPr>
                <w:rFonts w:ascii="Arial" w:eastAsia="Arial Narrow" w:hAnsi="Arial" w:cs="Arial"/>
                <w:color w:val="666766"/>
                <w:spacing w:val="-16"/>
                <w:position w:val="-1"/>
                <w:sz w:val="14"/>
                <w:szCs w:val="14"/>
              </w:rPr>
              <w:t>T</w:t>
            </w:r>
            <w:r w:rsidRPr="00626F83">
              <w:rPr>
                <w:rFonts w:ascii="Arial" w:eastAsia="Arial Narrow" w:hAnsi="Arial" w:cs="Arial"/>
                <w:color w:val="666766"/>
                <w:position w:val="-1"/>
                <w:sz w:val="14"/>
                <w:szCs w:val="14"/>
              </w:rPr>
              <w:t>empleton.</w:t>
            </w:r>
            <w:r w:rsidRPr="00626F83">
              <w:rPr>
                <w:rFonts w:ascii="Arial" w:eastAsia="Arial Narrow" w:hAnsi="Arial" w:cs="Arial"/>
                <w:color w:val="666766"/>
                <w:spacing w:val="-8"/>
                <w:position w:val="-1"/>
                <w:sz w:val="14"/>
                <w:szCs w:val="14"/>
              </w:rPr>
              <w:t xml:space="preserve"> </w:t>
            </w:r>
            <w:r w:rsidRPr="00626F83">
              <w:rPr>
                <w:rFonts w:ascii="Arial" w:eastAsia="Arial Narrow" w:hAnsi="Arial" w:cs="Arial"/>
                <w:color w:val="666766"/>
                <w:position w:val="-1"/>
                <w:sz w:val="14"/>
                <w:szCs w:val="14"/>
              </w:rPr>
              <w:t>All rights reserved.</w:t>
            </w:r>
          </w:p>
        </w:tc>
      </w:tr>
      <w:tr w:rsidR="00153A91" w:rsidRPr="00827B05" w14:paraId="426D2B8E" w14:textId="77777777" w:rsidTr="00E25ABA">
        <w:trPr>
          <w:trHeight w:val="70"/>
        </w:trPr>
        <w:tc>
          <w:tcPr>
            <w:tcW w:w="49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020A21E9" w14:textId="77777777" w:rsidR="00153A91" w:rsidRPr="00827B05" w:rsidRDefault="00153A91" w:rsidP="00153A91">
            <w:pPr>
              <w:widowControl w:val="0"/>
              <w:spacing w:after="0" w:line="240" w:lineRule="auto"/>
              <w:ind w:right="-72" w:hanging="29"/>
              <w:rPr>
                <w:rFonts w:ascii="Arial Narrow" w:eastAsia="Arial Narrow" w:hAnsi="Arial Narrow" w:cs="Arial Narrow"/>
                <w:b/>
                <w:bCs/>
                <w:color w:val="666766"/>
                <w:sz w:val="20"/>
                <w:szCs w:val="20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3AA68" w14:textId="484852BC" w:rsidR="00153A91" w:rsidRDefault="00376E8C" w:rsidP="00190520">
            <w:pPr>
              <w:widowControl w:val="0"/>
              <w:spacing w:before="60" w:after="0" w:line="240" w:lineRule="auto"/>
              <w:ind w:right="-14"/>
              <w:jc w:val="right"/>
              <w:rPr>
                <w:rFonts w:ascii="Arial Narrow" w:eastAsia="Arial Narrow" w:hAnsi="Arial Narrow" w:cs="Arial Narrow"/>
                <w:b/>
                <w:color w:val="666766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color w:val="666766"/>
                <w:sz w:val="14"/>
                <w:szCs w:val="14"/>
              </w:rPr>
              <w:t>RTSI</w:t>
            </w:r>
            <w:r w:rsidR="00153A91">
              <w:rPr>
                <w:rFonts w:ascii="Arial" w:hAnsi="Arial" w:cs="Arial"/>
                <w:color w:val="666766"/>
                <w:sz w:val="14"/>
                <w:szCs w:val="14"/>
              </w:rPr>
              <w:t xml:space="preserve"> </w:t>
            </w:r>
            <w:r w:rsidR="0028534D">
              <w:rPr>
                <w:rFonts w:ascii="Arial" w:hAnsi="Arial" w:cs="Arial"/>
                <w:color w:val="666766"/>
                <w:sz w:val="14"/>
                <w:szCs w:val="14"/>
              </w:rPr>
              <w:t>CU</w:t>
            </w:r>
            <w:r w:rsidR="00153A91">
              <w:rPr>
                <w:rFonts w:ascii="Arial" w:hAnsi="Arial" w:cs="Arial"/>
                <w:color w:val="666766"/>
                <w:sz w:val="14"/>
                <w:szCs w:val="14"/>
              </w:rPr>
              <w:t xml:space="preserve">INV </w:t>
            </w:r>
            <w:r w:rsidR="00EC733F">
              <w:rPr>
                <w:rFonts w:ascii="Arial" w:hAnsi="Arial" w:cs="Arial"/>
                <w:color w:val="666766"/>
                <w:sz w:val="14"/>
                <w:szCs w:val="14"/>
              </w:rPr>
              <w:t>0</w:t>
            </w:r>
            <w:r w:rsidR="00874F72">
              <w:rPr>
                <w:rFonts w:ascii="Arial" w:hAnsi="Arial" w:cs="Arial"/>
                <w:color w:val="666766"/>
                <w:sz w:val="14"/>
                <w:szCs w:val="14"/>
              </w:rPr>
              <w:t>4</w:t>
            </w:r>
            <w:r w:rsidR="00BD0EBE">
              <w:rPr>
                <w:rFonts w:ascii="Arial" w:hAnsi="Arial" w:cs="Arial"/>
                <w:color w:val="666766"/>
                <w:sz w:val="14"/>
                <w:szCs w:val="14"/>
              </w:rPr>
              <w:t>/1</w:t>
            </w:r>
            <w:r w:rsidR="00874F72">
              <w:rPr>
                <w:rFonts w:ascii="Arial" w:hAnsi="Arial" w:cs="Arial"/>
                <w:color w:val="666766"/>
                <w:sz w:val="14"/>
                <w:szCs w:val="14"/>
              </w:rPr>
              <w:t>9</w:t>
            </w:r>
          </w:p>
        </w:tc>
      </w:tr>
    </w:tbl>
    <w:p w14:paraId="712CB3E9" w14:textId="77777777" w:rsidR="00153A91" w:rsidRPr="00153A91" w:rsidRDefault="00153A91" w:rsidP="006E0E49">
      <w:pPr>
        <w:spacing w:after="60" w:line="240" w:lineRule="auto"/>
        <w:ind w:right="-720"/>
        <w:jc w:val="both"/>
        <w:rPr>
          <w:rFonts w:ascii="Arial Narrow" w:eastAsia="Arial Narrow" w:hAnsi="Arial Narrow" w:cs="Arial Narrow"/>
          <w:b/>
          <w:color w:val="666766"/>
          <w:sz w:val="16"/>
          <w:szCs w:val="16"/>
        </w:rPr>
      </w:pPr>
    </w:p>
    <w:sectPr w:rsidR="00153A91" w:rsidRPr="00153A91" w:rsidSect="00153A91">
      <w:pgSz w:w="12240" w:h="15840" w:code="1"/>
      <w:pgMar w:top="288" w:right="1440" w:bottom="259" w:left="144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5A81"/>
    <w:multiLevelType w:val="hybridMultilevel"/>
    <w:tmpl w:val="2BBC4FEA"/>
    <w:lvl w:ilvl="0" w:tplc="40DA4ABE">
      <w:start w:val="1"/>
      <w:numFmt w:val="bullet"/>
      <w:lvlText w:val="•"/>
      <w:lvlJc w:val="left"/>
      <w:pPr>
        <w:ind w:left="436" w:hanging="360"/>
      </w:pPr>
      <w:rPr>
        <w:rFonts w:ascii="Arial" w:hAnsi="Arial" w:hint="default"/>
        <w:color w:val="A5580E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4584D2D"/>
    <w:multiLevelType w:val="hybridMultilevel"/>
    <w:tmpl w:val="0A18A850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A5580E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7737E9D"/>
    <w:multiLevelType w:val="hybridMultilevel"/>
    <w:tmpl w:val="257EDDA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72631FE9"/>
    <w:multiLevelType w:val="hybridMultilevel"/>
    <w:tmpl w:val="8134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97474"/>
    <w:multiLevelType w:val="hybridMultilevel"/>
    <w:tmpl w:val="CA3AC392"/>
    <w:lvl w:ilvl="0" w:tplc="34B092D6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5598"/>
        <w:sz w:val="24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0D"/>
    <w:rsid w:val="000118B9"/>
    <w:rsid w:val="00021B51"/>
    <w:rsid w:val="00030415"/>
    <w:rsid w:val="000327BE"/>
    <w:rsid w:val="00037794"/>
    <w:rsid w:val="00057CDE"/>
    <w:rsid w:val="00080DDC"/>
    <w:rsid w:val="000A004A"/>
    <w:rsid w:val="000A4BA4"/>
    <w:rsid w:val="000A5070"/>
    <w:rsid w:val="000A52A5"/>
    <w:rsid w:val="000C3F96"/>
    <w:rsid w:val="000D06C1"/>
    <w:rsid w:val="000E29B5"/>
    <w:rsid w:val="000E54FB"/>
    <w:rsid w:val="000F7942"/>
    <w:rsid w:val="00122DBA"/>
    <w:rsid w:val="001538D5"/>
    <w:rsid w:val="00153A91"/>
    <w:rsid w:val="00160374"/>
    <w:rsid w:val="00180ECA"/>
    <w:rsid w:val="00184D44"/>
    <w:rsid w:val="00186DA9"/>
    <w:rsid w:val="00190520"/>
    <w:rsid w:val="00197597"/>
    <w:rsid w:val="001B33D2"/>
    <w:rsid w:val="001B419A"/>
    <w:rsid w:val="001C08B8"/>
    <w:rsid w:val="001D3DDE"/>
    <w:rsid w:val="001E07FF"/>
    <w:rsid w:val="001E2700"/>
    <w:rsid w:val="00222C75"/>
    <w:rsid w:val="00252ACF"/>
    <w:rsid w:val="00257E42"/>
    <w:rsid w:val="00264D0B"/>
    <w:rsid w:val="00267667"/>
    <w:rsid w:val="0027257F"/>
    <w:rsid w:val="0028534D"/>
    <w:rsid w:val="00291F7A"/>
    <w:rsid w:val="002927AF"/>
    <w:rsid w:val="002976E0"/>
    <w:rsid w:val="002A5720"/>
    <w:rsid w:val="002D1B9C"/>
    <w:rsid w:val="002D3819"/>
    <w:rsid w:val="002E0C12"/>
    <w:rsid w:val="0030191D"/>
    <w:rsid w:val="003212ED"/>
    <w:rsid w:val="00324E12"/>
    <w:rsid w:val="00325145"/>
    <w:rsid w:val="003468C1"/>
    <w:rsid w:val="00354622"/>
    <w:rsid w:val="00362685"/>
    <w:rsid w:val="0037126A"/>
    <w:rsid w:val="00373B04"/>
    <w:rsid w:val="00376E8C"/>
    <w:rsid w:val="00396D6B"/>
    <w:rsid w:val="00401B08"/>
    <w:rsid w:val="00422B14"/>
    <w:rsid w:val="0043256E"/>
    <w:rsid w:val="0044133A"/>
    <w:rsid w:val="0047669C"/>
    <w:rsid w:val="00486F69"/>
    <w:rsid w:val="004B53B1"/>
    <w:rsid w:val="004C2BA6"/>
    <w:rsid w:val="004C2BC8"/>
    <w:rsid w:val="004E0FF8"/>
    <w:rsid w:val="004F54BB"/>
    <w:rsid w:val="00526EC9"/>
    <w:rsid w:val="005427E5"/>
    <w:rsid w:val="00546C5C"/>
    <w:rsid w:val="00567298"/>
    <w:rsid w:val="005B046E"/>
    <w:rsid w:val="005D31A1"/>
    <w:rsid w:val="005E65E5"/>
    <w:rsid w:val="00620F3D"/>
    <w:rsid w:val="00626F83"/>
    <w:rsid w:val="00646E1E"/>
    <w:rsid w:val="006510A1"/>
    <w:rsid w:val="0069774A"/>
    <w:rsid w:val="006E0E49"/>
    <w:rsid w:val="006F2758"/>
    <w:rsid w:val="006F4F5F"/>
    <w:rsid w:val="00713C76"/>
    <w:rsid w:val="00714986"/>
    <w:rsid w:val="00715AAE"/>
    <w:rsid w:val="00731DEB"/>
    <w:rsid w:val="007449F9"/>
    <w:rsid w:val="007612C4"/>
    <w:rsid w:val="00794E72"/>
    <w:rsid w:val="007B24E7"/>
    <w:rsid w:val="007B4CD5"/>
    <w:rsid w:val="007C67AF"/>
    <w:rsid w:val="007E59A1"/>
    <w:rsid w:val="00815566"/>
    <w:rsid w:val="00827B05"/>
    <w:rsid w:val="00850728"/>
    <w:rsid w:val="008542E7"/>
    <w:rsid w:val="008676DE"/>
    <w:rsid w:val="00874F72"/>
    <w:rsid w:val="00886BE5"/>
    <w:rsid w:val="00890ABF"/>
    <w:rsid w:val="008D4B85"/>
    <w:rsid w:val="00900FF4"/>
    <w:rsid w:val="00904381"/>
    <w:rsid w:val="00936ACC"/>
    <w:rsid w:val="00953B0F"/>
    <w:rsid w:val="00955C9C"/>
    <w:rsid w:val="00996087"/>
    <w:rsid w:val="009A4B42"/>
    <w:rsid w:val="009B085F"/>
    <w:rsid w:val="009B6CDE"/>
    <w:rsid w:val="009D5D40"/>
    <w:rsid w:val="009E7868"/>
    <w:rsid w:val="00A03B28"/>
    <w:rsid w:val="00A04727"/>
    <w:rsid w:val="00A64E4E"/>
    <w:rsid w:val="00A71A17"/>
    <w:rsid w:val="00A83DDB"/>
    <w:rsid w:val="00AA74AA"/>
    <w:rsid w:val="00AC10E9"/>
    <w:rsid w:val="00AC5E12"/>
    <w:rsid w:val="00AD5F11"/>
    <w:rsid w:val="00AE744A"/>
    <w:rsid w:val="00B200EE"/>
    <w:rsid w:val="00B308B5"/>
    <w:rsid w:val="00B31EAD"/>
    <w:rsid w:val="00B838A3"/>
    <w:rsid w:val="00B876F4"/>
    <w:rsid w:val="00B87B0D"/>
    <w:rsid w:val="00B93146"/>
    <w:rsid w:val="00BC3634"/>
    <w:rsid w:val="00BD0EBE"/>
    <w:rsid w:val="00BF4AE5"/>
    <w:rsid w:val="00C20B03"/>
    <w:rsid w:val="00C4333E"/>
    <w:rsid w:val="00C82937"/>
    <w:rsid w:val="00CA6DB1"/>
    <w:rsid w:val="00CB1F17"/>
    <w:rsid w:val="00CE6134"/>
    <w:rsid w:val="00CF0643"/>
    <w:rsid w:val="00D02AE1"/>
    <w:rsid w:val="00D276F2"/>
    <w:rsid w:val="00D312D6"/>
    <w:rsid w:val="00D5056B"/>
    <w:rsid w:val="00D546E7"/>
    <w:rsid w:val="00D6443F"/>
    <w:rsid w:val="00D75177"/>
    <w:rsid w:val="00D82FF9"/>
    <w:rsid w:val="00DA18DA"/>
    <w:rsid w:val="00DD6EEF"/>
    <w:rsid w:val="00DE7791"/>
    <w:rsid w:val="00E25ABA"/>
    <w:rsid w:val="00E27D7F"/>
    <w:rsid w:val="00E438B5"/>
    <w:rsid w:val="00E50F7E"/>
    <w:rsid w:val="00EA4B69"/>
    <w:rsid w:val="00EC733F"/>
    <w:rsid w:val="00F01D1F"/>
    <w:rsid w:val="00F01F99"/>
    <w:rsid w:val="00F03F1E"/>
    <w:rsid w:val="00F13DEC"/>
    <w:rsid w:val="00F33365"/>
    <w:rsid w:val="00F70CD8"/>
    <w:rsid w:val="00F96901"/>
    <w:rsid w:val="00FD134E"/>
    <w:rsid w:val="00FD6F2A"/>
    <w:rsid w:val="00FE14B4"/>
    <w:rsid w:val="00FE6EC4"/>
    <w:rsid w:val="00FE6F0B"/>
    <w:rsid w:val="00FE7C0A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D47A3"/>
  <w15:docId w15:val="{DE67EB37-8A55-4483-AD4B-C6C47BE7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E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D40"/>
    <w:pPr>
      <w:ind w:left="720"/>
      <w:contextualSpacing/>
    </w:pPr>
  </w:style>
  <w:style w:type="character" w:styleId="Hyperlink">
    <w:name w:val="Hyperlink"/>
    <w:uiPriority w:val="99"/>
    <w:unhideWhenUsed/>
    <w:rsid w:val="004E0FF8"/>
    <w:rPr>
      <w:color w:val="004FA6"/>
      <w:u w:val="single"/>
    </w:rPr>
  </w:style>
  <w:style w:type="character" w:customStyle="1" w:styleId="Heading1Char">
    <w:name w:val="Heading 1 Char"/>
    <w:link w:val="Heading1"/>
    <w:uiPriority w:val="9"/>
    <w:rsid w:val="00AC5E1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34245716F74EA442005D3ACB553B" ma:contentTypeVersion="8" ma:contentTypeDescription="Create a new document." ma:contentTypeScope="" ma:versionID="e3684091fc66458bd002f86a34491fa5">
  <xsd:schema xmlns:xsd="http://www.w3.org/2001/XMLSchema" xmlns:xs="http://www.w3.org/2001/XMLSchema" xmlns:p="http://schemas.microsoft.com/office/2006/metadata/properties" xmlns:ns2="28a44199-1370-4e3c-89b8-5ca7ae031f67" targetNamespace="http://schemas.microsoft.com/office/2006/metadata/properties" ma:root="true" ma:fieldsID="364007bcb4641cb0a12c318033d5a133" ns2:_="">
    <xsd:import namespace="28a44199-1370-4e3c-89b8-5ca7ae031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44199-1370-4e3c-89b8-5ca7ae03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545F-A16B-4360-BA07-C9F3FFCB7605}"/>
</file>

<file path=customXml/itemProps2.xml><?xml version="1.0" encoding="utf-8"?>
<ds:datastoreItem xmlns:ds="http://schemas.openxmlformats.org/officeDocument/2006/customXml" ds:itemID="{E114907A-9C93-470E-88C0-F7CF03A21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98CEA-0786-4AB1-88F7-B25917200E3D}">
  <ds:schemaRefs>
    <ds:schemaRef ds:uri="212aa7d0-b8cc-4a63-871f-7d372ca218f7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cb845d61-6f5e-4947-8cb2-20331c1e0b5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82F7B8-B4C5-4845-B766-BC2DF41A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to Take Stock Client Invite--Word Document</vt:lpstr>
    </vt:vector>
  </TitlesOfParts>
  <Company>Franklin Templeton Investments</Company>
  <LinksUpToDate>false</LinksUpToDate>
  <CharactersWithSpaces>2785</CharactersWithSpaces>
  <SharedDoc>false</SharedDoc>
  <HLinks>
    <vt:vector size="6" baseType="variant"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http://www.learningmarket.org/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Take Stock Client Invite--Word Document</dc:title>
  <dc:subject>2020 Vision: Time to Take Stock client invitation (customizable word document)</dc:subject>
  <dc:creator>Davenport, Sheila</dc:creator>
  <cp:keywords>2020 Vision: Time to Take Stock; Time to Take Stock, client invitation; seminar invite</cp:keywords>
  <dc:description>2020 Vision: Time to Take Stock client invitation (customizable word document)</dc:description>
  <cp:lastModifiedBy>Jessica Jones</cp:lastModifiedBy>
  <cp:revision>2</cp:revision>
  <cp:lastPrinted>2014-10-30T13:45:00Z</cp:lastPrinted>
  <dcterms:created xsi:type="dcterms:W3CDTF">2019-04-18T16:06:00Z</dcterms:created>
  <dcterms:modified xsi:type="dcterms:W3CDTF">2019-04-18T16:06:00Z</dcterms:modified>
  <cp:contentStatus>Final Art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0x010100D90C34245716F74EA442005D3ACB553B</vt:lpwstr>
  </property>
  <property fmtid="{D5CDD505-2E9C-101B-9397-08002B2CF9AE}" pid="3" name="AuthorIds_UIVersion_512">
    <vt:lpwstr>34</vt:lpwstr>
  </property>
  <property fmtid="{D5CDD505-2E9C-101B-9397-08002B2CF9AE}" pid="4" name="Order">
    <vt:r8>24119000</vt:r8>
  </property>
</Properties>
</file>