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9.320007pt;margin-top:41.639999pt;width:189.15pt;height:134.5pt;mso-position-horizontal-relative:page;mso-position-vertical-relative:page;z-index:1096" type="#_x0000_t202" filled="true" fillcolor="#00cc00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i/>
                      <w:sz w:val="26"/>
                    </w:rPr>
                  </w:pP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When:</w:t>
                  </w: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spacing w:before="1"/>
                    <w:rPr>
                      <w:i/>
                      <w:sz w:val="28"/>
                    </w:rPr>
                  </w:pP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Where: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0"/>
        <w:rPr>
          <w:rFonts w:ascii="Times New Roman"/>
          <w:i w:val="0"/>
          <w:sz w:val="23"/>
        </w:rPr>
      </w:pPr>
    </w:p>
    <w:p>
      <w:pPr>
        <w:pStyle w:val="BodyText"/>
        <w:spacing w:before="50"/>
        <w:ind w:left="248" w:right="107"/>
        <w:jc w:val="center"/>
      </w:pPr>
      <w:r>
        <w:rPr/>
        <w:pict>
          <v:group style="position:absolute;margin-left:36pt;margin-top:-289.96637pt;width:332.05pt;height:285.4pt;mso-position-horizontal-relative:page;mso-position-vertical-relative:paragraph;z-index:1048" coordorigin="720,-5799" coordsize="6641,5708">
            <v:rect style="position:absolute;left:720;top:-5800;width:6641;height:5708" filled="true" fillcolor="#336699" stroked="false">
              <v:fill type="solid"/>
            </v:rect>
            <v:shape style="position:absolute;left:2822;top:-2160;width:2650;height:1973" type="#_x0000_t75" stroked="false">
              <v:imagedata r:id="rId5" o:title=""/>
            </v:shape>
            <v:shape style="position:absolute;left:720;top:-5800;width:6641;height:570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i/>
                        <w:sz w:val="56"/>
                      </w:rPr>
                    </w:pPr>
                  </w:p>
                  <w:p>
                    <w:pPr>
                      <w:spacing w:line="283" w:lineRule="auto" w:before="408"/>
                      <w:ind w:left="1269" w:right="1510" w:firstLine="0"/>
                      <w:jc w:val="center"/>
                      <w:rPr>
                        <w:sz w:val="56"/>
                      </w:rPr>
                    </w:pPr>
                    <w:r>
                      <w:rPr>
                        <w:color w:val="FFFFFF"/>
                        <w:sz w:val="56"/>
                      </w:rPr>
                      <w:t>The YOLO Eﬀect On Finances &amp;</w:t>
                    </w:r>
                  </w:p>
                  <w:p>
                    <w:pPr>
                      <w:spacing w:line="677" w:lineRule="exact" w:before="0"/>
                      <w:ind w:left="460" w:right="565" w:firstLine="0"/>
                      <w:jc w:val="center"/>
                      <w:rPr>
                        <w:sz w:val="56"/>
                      </w:rPr>
                    </w:pPr>
                    <w:r>
                      <w:rPr>
                        <w:color w:val="FFFFFF"/>
                        <w:sz w:val="56"/>
                      </w:rPr>
                      <w:t>What You Should Know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79.320007pt;margin-top:-144.106354pt;width:189.15pt;height:134.5pt;mso-position-horizontal-relative:page;mso-position-vertical-relative:paragraph;z-index:1072" type="#_x0000_t202" filled="true" fillcolor="#006600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pStyle w:val="BodyText"/>
                    <w:rPr>
                      <w:i/>
                    </w:rPr>
                  </w:pPr>
                </w:p>
                <w:p>
                  <w:pPr>
                    <w:spacing w:before="149"/>
                    <w:ind w:left="946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ECECEC"/>
                      <w:sz w:val="22"/>
                    </w:rPr>
                    <w:t>Please RSVP in advance.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</w:rPr>
        <w:t>Securities and investment advisory services oﬀered through Woodbury Financial Services, Inc. (WFS), member FINRA/ </w:t>
      </w:r>
      <w:r>
        <w:rPr/>
        <w:t>SIPC. WFS is separately owned and other entities and/or marketing names, products or services referenced here are independent of WFS.</w:t>
      </w:r>
    </w:p>
    <w:sectPr>
      <w:type w:val="continuous"/>
      <w:pgSz w:w="12240" w:h="15840"/>
      <w:pgMar w:top="70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jjones</dc:creator>
  <dc:title>Penn Mutual Millennial Invitation.pub</dc:title>
  <dcterms:created xsi:type="dcterms:W3CDTF">2019-01-15T17:45:58Z</dcterms:created>
  <dcterms:modified xsi:type="dcterms:W3CDTF">2019-01-15T17:45:58Z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2019-01-15T00:00:00Z</vt:filetime>
  </property>
</Properties>
</file>